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D25" w:rsidRPr="00C344CF" w:rsidRDefault="00D13092" w:rsidP="00C344CF">
      <w:pPr>
        <w:suppressAutoHyphens/>
        <w:spacing w:after="0" w:line="240" w:lineRule="auto"/>
        <w:jc w:val="right"/>
        <w:rPr>
          <w:rFonts w:eastAsia="Times New Roman" w:cstheme="minorHAnsi"/>
          <w:b/>
          <w:lang w:eastAsia="zh-CN"/>
        </w:rPr>
      </w:pPr>
      <w:r w:rsidRPr="00C344CF">
        <w:rPr>
          <w:rFonts w:eastAsia="Times New Roman" w:cstheme="minorHAnsi"/>
          <w:b/>
          <w:lang w:eastAsia="zh-CN"/>
        </w:rPr>
        <w:t>Łódź, 23.09.2019 r.</w:t>
      </w:r>
    </w:p>
    <w:p w:rsidR="00D13092" w:rsidRDefault="00D13092" w:rsidP="00085465">
      <w:pPr>
        <w:spacing w:after="100" w:afterAutospacing="1" w:line="240" w:lineRule="auto"/>
        <w:contextualSpacing/>
        <w:jc w:val="center"/>
        <w:rPr>
          <w:rFonts w:eastAsia="Times New Roman" w:cstheme="minorHAnsi"/>
          <w:b/>
          <w:lang w:eastAsia="pl-PL"/>
        </w:rPr>
      </w:pPr>
    </w:p>
    <w:p w:rsidR="00085465" w:rsidRPr="00557589" w:rsidRDefault="00085465" w:rsidP="00085465">
      <w:pPr>
        <w:spacing w:after="100" w:afterAutospacing="1" w:line="240" w:lineRule="auto"/>
        <w:contextualSpacing/>
        <w:jc w:val="center"/>
        <w:rPr>
          <w:rFonts w:eastAsia="Times New Roman" w:cstheme="minorHAnsi"/>
          <w:b/>
          <w:lang w:eastAsia="pl-PL"/>
        </w:rPr>
      </w:pPr>
      <w:r w:rsidRPr="00557589">
        <w:rPr>
          <w:rFonts w:eastAsia="Times New Roman" w:cstheme="minorHAnsi"/>
          <w:b/>
          <w:lang w:eastAsia="pl-PL"/>
        </w:rPr>
        <w:t xml:space="preserve">ZAPYTANIE OFERTOWE NA USŁUGI SZKOLENIOWE </w:t>
      </w:r>
    </w:p>
    <w:p w:rsidR="00085465" w:rsidRPr="00557589" w:rsidRDefault="00085465" w:rsidP="00085465">
      <w:pPr>
        <w:spacing w:after="100" w:afterAutospacing="1" w:line="240" w:lineRule="auto"/>
        <w:contextualSpacing/>
        <w:jc w:val="both"/>
        <w:rPr>
          <w:rFonts w:cstheme="minorHAnsi"/>
        </w:rPr>
      </w:pPr>
    </w:p>
    <w:p w:rsidR="00085465" w:rsidRPr="00404D1E" w:rsidRDefault="00085465" w:rsidP="00085465">
      <w:pPr>
        <w:spacing w:after="120" w:line="240" w:lineRule="auto"/>
        <w:contextualSpacing/>
        <w:jc w:val="both"/>
        <w:rPr>
          <w:rFonts w:eastAsia="Times New Roman" w:cstheme="minorHAnsi"/>
          <w:b/>
          <w:i/>
          <w:lang w:eastAsia="pl-PL"/>
        </w:rPr>
      </w:pPr>
      <w:r w:rsidRPr="00557589">
        <w:rPr>
          <w:rFonts w:cstheme="minorHAnsi"/>
        </w:rPr>
        <w:t xml:space="preserve">W związku z realizacją projektu </w:t>
      </w:r>
      <w:r w:rsidRPr="003F069D">
        <w:rPr>
          <w:rFonts w:ascii="Arial" w:hAnsi="Arial" w:cs="Arial"/>
          <w:sz w:val="18"/>
          <w:szCs w:val="18"/>
        </w:rPr>
        <w:t>„</w:t>
      </w:r>
      <w:r>
        <w:rPr>
          <w:rFonts w:ascii="Arial" w:hAnsi="Arial" w:cs="Arial"/>
          <w:sz w:val="18"/>
          <w:szCs w:val="18"/>
        </w:rPr>
        <w:t>Otwarci na świat</w:t>
      </w:r>
      <w:r w:rsidRPr="003F069D">
        <w:rPr>
          <w:rFonts w:ascii="Arial" w:hAnsi="Arial" w:cs="Arial"/>
          <w:sz w:val="18"/>
          <w:szCs w:val="18"/>
        </w:rPr>
        <w:t xml:space="preserve">” </w:t>
      </w:r>
      <w:r>
        <w:rPr>
          <w:rFonts w:ascii="Arial" w:hAnsi="Arial" w:cs="Arial"/>
          <w:sz w:val="18"/>
          <w:szCs w:val="18"/>
        </w:rPr>
        <w:t>RPLD11.01.04-10-0011/17-00</w:t>
      </w:r>
      <w:r w:rsidRPr="00557589">
        <w:rPr>
          <w:rFonts w:cstheme="minorHAnsi"/>
        </w:rPr>
        <w:t>, współfinansowanego ze środków Europejskiego Funduszu Społecznego w ramach Regionalnego Programu Operacyjnego Województwa Łódzkiego na lata 2014-2020</w:t>
      </w:r>
      <w:r>
        <w:rPr>
          <w:rFonts w:cstheme="minorHAnsi"/>
        </w:rPr>
        <w:t>,</w:t>
      </w:r>
      <w:r w:rsidRPr="00557589">
        <w:rPr>
          <w:rFonts w:cstheme="minorHAnsi"/>
        </w:rPr>
        <w:t xml:space="preserve"> realizowanego w Szkole Podstawowej nr </w:t>
      </w:r>
      <w:r>
        <w:rPr>
          <w:rFonts w:cstheme="minorHAnsi"/>
        </w:rPr>
        <w:t>36</w:t>
      </w:r>
      <w:r w:rsidRPr="00557589">
        <w:rPr>
          <w:rFonts w:cstheme="minorHAnsi"/>
        </w:rPr>
        <w:t xml:space="preserve"> z siedzibą przy ul. </w:t>
      </w:r>
      <w:bookmarkStart w:id="0" w:name="_Hlk19705489"/>
      <w:r>
        <w:rPr>
          <w:rFonts w:cstheme="minorHAnsi"/>
        </w:rPr>
        <w:t>Więckowskiego 35</w:t>
      </w:r>
      <w:r w:rsidRPr="00557589">
        <w:rPr>
          <w:rFonts w:cstheme="minorHAnsi"/>
        </w:rPr>
        <w:t xml:space="preserve">, </w:t>
      </w:r>
      <w:r w:rsidRPr="00085465">
        <w:rPr>
          <w:rFonts w:cstheme="minorHAnsi"/>
        </w:rPr>
        <w:t xml:space="preserve">90-734 </w:t>
      </w:r>
      <w:bookmarkEnd w:id="0"/>
      <w:r w:rsidRPr="00557589">
        <w:rPr>
          <w:rFonts w:cstheme="minorHAnsi"/>
        </w:rPr>
        <w:t xml:space="preserve">Łódź </w:t>
      </w:r>
      <w:r w:rsidRPr="00557589">
        <w:rPr>
          <w:rFonts w:cstheme="minorHAnsi"/>
          <w:lang w:eastAsia="pl-PL"/>
        </w:rPr>
        <w:t>zapraszamy Państwa do złożenia oferty na usługi szkoleniowe w projekcie.</w:t>
      </w:r>
    </w:p>
    <w:p w:rsidR="00085465" w:rsidRDefault="00085465" w:rsidP="00085465">
      <w:pPr>
        <w:spacing w:after="120" w:line="240" w:lineRule="auto"/>
        <w:jc w:val="both"/>
        <w:rPr>
          <w:rFonts w:cstheme="minorHAnsi"/>
          <w:b/>
        </w:rPr>
      </w:pPr>
    </w:p>
    <w:p w:rsidR="00085465" w:rsidRDefault="00085465" w:rsidP="00085465">
      <w:pPr>
        <w:spacing w:after="12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1. </w:t>
      </w:r>
      <w:r w:rsidRPr="00404D1E">
        <w:rPr>
          <w:rFonts w:cstheme="minorHAnsi"/>
          <w:b/>
        </w:rPr>
        <w:t>NAZWA  I  ADRES  ZAMAWIAJĄCEGO</w:t>
      </w:r>
    </w:p>
    <w:p w:rsidR="00085465" w:rsidRPr="00F25751" w:rsidRDefault="00085465" w:rsidP="00085465">
      <w:pPr>
        <w:spacing w:after="120" w:line="240" w:lineRule="auto"/>
        <w:jc w:val="both"/>
        <w:rPr>
          <w:rFonts w:cstheme="minorHAnsi"/>
          <w:b/>
        </w:rPr>
      </w:pPr>
      <w:r w:rsidRPr="00F25751">
        <w:rPr>
          <w:rFonts w:cstheme="minorHAnsi"/>
          <w:b/>
        </w:rPr>
        <w:t xml:space="preserve">Miasto Łódź, gdzie odbiorcą usługi jest Szkoła Podstawowa nr </w:t>
      </w:r>
      <w:r>
        <w:rPr>
          <w:rFonts w:cstheme="minorHAnsi"/>
          <w:b/>
        </w:rPr>
        <w:t>36</w:t>
      </w:r>
      <w:r w:rsidRPr="00F25751">
        <w:rPr>
          <w:rFonts w:cstheme="minorHAnsi"/>
          <w:b/>
        </w:rPr>
        <w:t xml:space="preserve"> w Łodzi,</w:t>
      </w:r>
      <w:r>
        <w:rPr>
          <w:rFonts w:cstheme="minorHAnsi"/>
          <w:b/>
        </w:rPr>
        <w:t xml:space="preserve"> ul.</w:t>
      </w:r>
      <w:r w:rsidRPr="00F25751">
        <w:rPr>
          <w:rFonts w:cstheme="minorHAnsi"/>
          <w:b/>
        </w:rPr>
        <w:t xml:space="preserve"> </w:t>
      </w:r>
      <w:r w:rsidRPr="00085465">
        <w:rPr>
          <w:rFonts w:cstheme="minorHAnsi"/>
          <w:b/>
        </w:rPr>
        <w:t>Więckowskiego 35, 90-734</w:t>
      </w:r>
    </w:p>
    <w:p w:rsidR="00085465" w:rsidRPr="00F25751" w:rsidRDefault="00085465" w:rsidP="00085465">
      <w:pPr>
        <w:spacing w:after="12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2. </w:t>
      </w:r>
      <w:r w:rsidRPr="00F25751">
        <w:rPr>
          <w:rFonts w:cstheme="minorHAnsi"/>
          <w:b/>
        </w:rPr>
        <w:t>RODZAJ I TRYB UDZIELANIA ZAMÓWIENIA:</w:t>
      </w:r>
    </w:p>
    <w:p w:rsidR="00085465" w:rsidRDefault="00085465" w:rsidP="00085465">
      <w:pPr>
        <w:shd w:val="clear" w:color="auto" w:fill="FFFFFF"/>
        <w:spacing w:after="120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 xml:space="preserve">Zamówienie jest realizowane na podstawie Art. 4 pkt. 8 </w:t>
      </w:r>
      <w:r w:rsidRPr="00557589">
        <w:rPr>
          <w:rStyle w:val="Pogrubienie"/>
          <w:rFonts w:cstheme="minorHAnsi"/>
        </w:rPr>
        <w:t xml:space="preserve">Ustawy z dnia 29 stycznia 2004 r. – Prawo zamówień publicznych (Dz. U. z  2018 r. poz. 1986 ze zm.) </w:t>
      </w:r>
      <w:r w:rsidRPr="00557589">
        <w:rPr>
          <w:rFonts w:cstheme="minorHAnsi"/>
        </w:rPr>
        <w:t xml:space="preserve"> dla zamówień i konkursów, których wartość nie przekracza wyrażonej w złotych równow</w:t>
      </w:r>
      <w:r>
        <w:rPr>
          <w:rFonts w:cstheme="minorHAnsi"/>
        </w:rPr>
        <w:t xml:space="preserve">artości kwoty 30 000 euro. </w:t>
      </w:r>
    </w:p>
    <w:p w:rsidR="00085465" w:rsidRDefault="00085465" w:rsidP="00085465">
      <w:pPr>
        <w:shd w:val="clear" w:color="auto" w:fill="FFFFFF"/>
        <w:spacing w:after="120" w:line="240" w:lineRule="auto"/>
        <w:contextualSpacing/>
        <w:jc w:val="both"/>
        <w:rPr>
          <w:rFonts w:cstheme="minorHAnsi"/>
        </w:rPr>
      </w:pPr>
      <w:r w:rsidRPr="00404D1E">
        <w:rPr>
          <w:rFonts w:cstheme="minorHAnsi"/>
        </w:rPr>
        <w:t xml:space="preserve">Zamówienie prowadzone jest w formie zapytania ofertowego z zachowaniem zasady </w:t>
      </w:r>
      <w:r>
        <w:rPr>
          <w:rFonts w:cstheme="minorHAnsi"/>
        </w:rPr>
        <w:t>rozeznania rynku</w:t>
      </w:r>
      <w:r w:rsidRPr="00404D1E">
        <w:rPr>
          <w:rFonts w:cstheme="minorHAnsi"/>
        </w:rPr>
        <w:t xml:space="preserve"> określonej w wytycznych w zakresie kwalifikowalności wydatków w ramach Europejskiego Funduszu Rozwoju Regionalnego, Europejskiego Funduszu Społecznego oraz Funduszu Spójności na lata 2014-2020.</w:t>
      </w:r>
    </w:p>
    <w:p w:rsidR="00085465" w:rsidRPr="00904FD3" w:rsidRDefault="00085465" w:rsidP="00085465">
      <w:pPr>
        <w:shd w:val="clear" w:color="auto" w:fill="FFFFFF"/>
        <w:spacing w:after="120" w:line="240" w:lineRule="auto"/>
        <w:contextualSpacing/>
        <w:jc w:val="both"/>
        <w:rPr>
          <w:rFonts w:cstheme="minorHAnsi"/>
          <w:color w:val="548DD4" w:themeColor="text2" w:themeTint="99"/>
        </w:rPr>
      </w:pPr>
      <w:r w:rsidRPr="00447BE2">
        <w:rPr>
          <w:rFonts w:cstheme="minorHAnsi"/>
          <w:b/>
          <w:bCs/>
        </w:rPr>
        <w:t>3. SPOSÓB UPUBLICZNIENIA ZAPYTANIA:</w:t>
      </w:r>
      <w:r w:rsidRPr="00F25751">
        <w:rPr>
          <w:rFonts w:cstheme="minorHAnsi"/>
        </w:rPr>
        <w:t xml:space="preserve"> Zapytanie ofertowe </w:t>
      </w:r>
      <w:r>
        <w:rPr>
          <w:rFonts w:cstheme="minorHAnsi"/>
        </w:rPr>
        <w:t>wysłane zostało drogą mailową</w:t>
      </w:r>
      <w:r w:rsidRPr="00F25751">
        <w:t xml:space="preserve"> oraz </w:t>
      </w:r>
      <w:r>
        <w:br/>
      </w:r>
      <w:r w:rsidRPr="00F25751">
        <w:t>na stronie internetowej zamawiającego</w:t>
      </w:r>
      <w:r>
        <w:t>.</w:t>
      </w:r>
    </w:p>
    <w:p w:rsidR="00085465" w:rsidRPr="00F25751" w:rsidRDefault="00085465" w:rsidP="00085465">
      <w:pPr>
        <w:shd w:val="clear" w:color="auto" w:fill="FFFFFF"/>
        <w:spacing w:after="120"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4. </w:t>
      </w:r>
      <w:r w:rsidRPr="00F25751">
        <w:rPr>
          <w:rFonts w:cstheme="minorHAnsi"/>
          <w:b/>
        </w:rPr>
        <w:t>OPIS  PRZEDMIOTU  ZAMÓWIENIA – usł</w:t>
      </w:r>
      <w:r>
        <w:rPr>
          <w:rFonts w:cstheme="minorHAnsi"/>
          <w:b/>
        </w:rPr>
        <w:t>ugi szkoleniowe dla nauczycieli</w:t>
      </w:r>
      <w:r w:rsidRPr="00F25751">
        <w:rPr>
          <w:rFonts w:cstheme="minorHAnsi"/>
          <w:b/>
        </w:rPr>
        <w:t xml:space="preserve">/nauczycielek (uczestników projektu) Szkoły Podstawowej nr </w:t>
      </w:r>
      <w:r>
        <w:rPr>
          <w:rFonts w:cstheme="minorHAnsi"/>
          <w:b/>
        </w:rPr>
        <w:t>36</w:t>
      </w:r>
      <w:r w:rsidRPr="00F25751">
        <w:rPr>
          <w:rFonts w:cstheme="minorHAnsi"/>
          <w:b/>
        </w:rPr>
        <w:t xml:space="preserve"> w Łodzi. </w:t>
      </w:r>
    </w:p>
    <w:p w:rsidR="00085465" w:rsidRPr="00557589" w:rsidRDefault="00085465" w:rsidP="00085465">
      <w:pPr>
        <w:spacing w:after="120" w:line="240" w:lineRule="auto"/>
        <w:contextualSpacing/>
        <w:jc w:val="both"/>
        <w:rPr>
          <w:rFonts w:cstheme="minorHAnsi"/>
          <w:b/>
        </w:rPr>
      </w:pPr>
      <w:r w:rsidRPr="00557589">
        <w:rPr>
          <w:rFonts w:cstheme="minorHAnsi"/>
          <w:b/>
        </w:rPr>
        <w:t xml:space="preserve">Wspólny Słownik Zamówień CPV: 80000000-4 Usługi edukacyjne i szkoleniowe </w:t>
      </w:r>
    </w:p>
    <w:p w:rsidR="00085465" w:rsidRPr="00557589" w:rsidRDefault="00085465" w:rsidP="00085465">
      <w:pPr>
        <w:spacing w:after="120" w:line="240" w:lineRule="auto"/>
        <w:contextualSpacing/>
        <w:jc w:val="both"/>
        <w:rPr>
          <w:rFonts w:cstheme="minorHAnsi"/>
          <w:b/>
        </w:rPr>
      </w:pPr>
    </w:p>
    <w:p w:rsidR="00085465" w:rsidRPr="00106241" w:rsidRDefault="00085465" w:rsidP="00085465">
      <w:pPr>
        <w:spacing w:after="100" w:afterAutospacing="1" w:line="240" w:lineRule="auto"/>
        <w:contextualSpacing/>
        <w:jc w:val="both"/>
        <w:rPr>
          <w:rFonts w:cstheme="minorHAnsi"/>
          <w:b/>
          <w:color w:val="FF0000"/>
        </w:rPr>
      </w:pPr>
      <w:r w:rsidRPr="00447BE2">
        <w:rPr>
          <w:rFonts w:cstheme="minorHAnsi"/>
          <w:b/>
        </w:rPr>
        <w:t xml:space="preserve">Zamówienie zostało podzielone na </w:t>
      </w:r>
      <w:r w:rsidR="00447BE2" w:rsidRPr="00447BE2">
        <w:rPr>
          <w:rFonts w:cstheme="minorHAnsi"/>
          <w:b/>
        </w:rPr>
        <w:t>5</w:t>
      </w:r>
      <w:r w:rsidRPr="00447BE2">
        <w:rPr>
          <w:rFonts w:cstheme="minorHAnsi"/>
          <w:b/>
        </w:rPr>
        <w:t xml:space="preserve"> części</w:t>
      </w:r>
    </w:p>
    <w:p w:rsidR="00085465" w:rsidRPr="00557589" w:rsidRDefault="00085465" w:rsidP="00085465">
      <w:pPr>
        <w:spacing w:after="100" w:afterAutospacing="1" w:line="240" w:lineRule="auto"/>
        <w:contextualSpacing/>
        <w:jc w:val="both"/>
        <w:rPr>
          <w:rFonts w:cstheme="minorHAnsi"/>
          <w:b/>
        </w:rPr>
      </w:pPr>
    </w:p>
    <w:p w:rsidR="00085465" w:rsidRPr="00557589" w:rsidRDefault="00085465" w:rsidP="00085465">
      <w:pPr>
        <w:spacing w:after="100" w:afterAutospacing="1" w:line="240" w:lineRule="auto"/>
        <w:contextualSpacing/>
        <w:jc w:val="both"/>
        <w:rPr>
          <w:rFonts w:cstheme="minorHAnsi"/>
          <w:b/>
        </w:rPr>
      </w:pPr>
      <w:r w:rsidRPr="00557589">
        <w:rPr>
          <w:rFonts w:cstheme="minorHAnsi"/>
          <w:b/>
        </w:rPr>
        <w:t>SZKOLENIA  DLA NAUCZYCIELI</w:t>
      </w:r>
    </w:p>
    <w:p w:rsidR="00085465" w:rsidRPr="00557589" w:rsidRDefault="00085465" w:rsidP="00085465">
      <w:pPr>
        <w:spacing w:after="100" w:afterAutospacing="1" w:line="240" w:lineRule="auto"/>
        <w:contextualSpacing/>
        <w:jc w:val="both"/>
        <w:rPr>
          <w:rFonts w:cstheme="minorHAnsi"/>
          <w:b/>
        </w:rPr>
      </w:pPr>
      <w:r w:rsidRPr="00557589">
        <w:rPr>
          <w:rFonts w:eastAsia="Times New Roman" w:cstheme="minorHAnsi"/>
          <w:lang w:eastAsia="pl-PL"/>
        </w:rPr>
        <w:t xml:space="preserve">Opłaty zawierają: koszt szkolenia, podróży trenera, jego ewentualnego noclegu oraz materiałów szkoleniowych i pomocniczych oraz zaświadczeń dla uczestników. </w:t>
      </w:r>
      <w:r w:rsidRPr="00557589">
        <w:rPr>
          <w:rFonts w:eastAsia="Times New Roman" w:cstheme="minorHAnsi"/>
        </w:rPr>
        <w:t xml:space="preserve">Materiały muszą być opatrzone informacją o współfinansowaniu szkolenia ze środków Unii Europejskiej – Europejskiego Funduszu Społecznego. </w:t>
      </w:r>
    </w:p>
    <w:p w:rsidR="00085465" w:rsidRPr="00557589" w:rsidRDefault="00085465" w:rsidP="00085465">
      <w:pPr>
        <w:spacing w:after="100" w:afterAutospacing="1" w:line="240" w:lineRule="auto"/>
        <w:contextualSpacing/>
        <w:rPr>
          <w:rFonts w:cstheme="minorHAnsi"/>
        </w:rPr>
      </w:pPr>
    </w:p>
    <w:p w:rsidR="00085465" w:rsidRPr="00557589" w:rsidRDefault="00085465" w:rsidP="00085465">
      <w:pPr>
        <w:spacing w:after="100" w:afterAutospacing="1" w:line="240" w:lineRule="auto"/>
        <w:contextualSpacing/>
        <w:jc w:val="both"/>
        <w:rPr>
          <w:rFonts w:cstheme="minorHAnsi"/>
          <w:b/>
        </w:rPr>
      </w:pPr>
      <w:bookmarkStart w:id="1" w:name="_Hlk20050268"/>
      <w:bookmarkStart w:id="2" w:name="_Hlk20050168"/>
      <w:r w:rsidRPr="00557589">
        <w:rPr>
          <w:rFonts w:cstheme="minorHAnsi"/>
          <w:b/>
        </w:rPr>
        <w:t>Część 1</w:t>
      </w:r>
    </w:p>
    <w:p w:rsidR="00085465" w:rsidRPr="00557589" w:rsidRDefault="00085465" w:rsidP="00085465">
      <w:pPr>
        <w:spacing w:after="100" w:afterAutospacing="1" w:line="240" w:lineRule="auto"/>
        <w:contextualSpacing/>
        <w:jc w:val="both"/>
        <w:rPr>
          <w:rFonts w:cstheme="minorHAnsi"/>
          <w:b/>
        </w:rPr>
      </w:pPr>
      <w:r w:rsidRPr="009D62C3">
        <w:rPr>
          <w:rFonts w:cstheme="minorHAnsi"/>
          <w:b/>
        </w:rPr>
        <w:t xml:space="preserve">Tytuł szkolenia: </w:t>
      </w:r>
      <w:r w:rsidR="00F03D11">
        <w:rPr>
          <w:rFonts w:cstheme="minorHAnsi"/>
          <w:b/>
        </w:rPr>
        <w:t>TUTORING</w:t>
      </w:r>
      <w:r w:rsidRPr="00557589">
        <w:rPr>
          <w:rFonts w:cstheme="minorHAnsi"/>
          <w:b/>
        </w:rPr>
        <w:t xml:space="preserve"> </w:t>
      </w:r>
    </w:p>
    <w:p w:rsidR="00085465" w:rsidRPr="00557589" w:rsidRDefault="00085465" w:rsidP="00085465">
      <w:pPr>
        <w:spacing w:after="0" w:line="240" w:lineRule="auto"/>
        <w:contextualSpacing/>
        <w:jc w:val="both"/>
        <w:rPr>
          <w:rFonts w:cstheme="minorHAnsi"/>
          <w:b/>
        </w:rPr>
      </w:pPr>
      <w:r w:rsidRPr="00557589">
        <w:rPr>
          <w:rFonts w:cstheme="minorHAnsi"/>
          <w:b/>
        </w:rPr>
        <w:t xml:space="preserve">Zakres merytoryczny: </w:t>
      </w:r>
    </w:p>
    <w:p w:rsidR="00F03D11" w:rsidRPr="00F03D11" w:rsidRDefault="00F03D11" w:rsidP="00F03D11">
      <w:pPr>
        <w:spacing w:after="0" w:line="240" w:lineRule="auto"/>
        <w:jc w:val="both"/>
        <w:rPr>
          <w:rFonts w:cstheme="minorHAnsi"/>
        </w:rPr>
      </w:pPr>
      <w:r w:rsidRPr="00F03D11">
        <w:rPr>
          <w:rFonts w:cstheme="minorHAnsi"/>
        </w:rPr>
        <w:t xml:space="preserve">1. Wstęp do </w:t>
      </w:r>
      <w:proofErr w:type="spellStart"/>
      <w:r w:rsidRPr="00F03D11">
        <w:rPr>
          <w:rFonts w:cstheme="minorHAnsi"/>
        </w:rPr>
        <w:t>tutoringu</w:t>
      </w:r>
      <w:proofErr w:type="spellEnd"/>
      <w:r w:rsidRPr="00F03D11">
        <w:rPr>
          <w:rFonts w:cstheme="minorHAnsi"/>
        </w:rPr>
        <w:t xml:space="preserve"> jako metody edukacji spersonalizowanej</w:t>
      </w:r>
    </w:p>
    <w:p w:rsidR="00F03D11" w:rsidRPr="00F03D11" w:rsidRDefault="00F03D11" w:rsidP="00F03D11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cstheme="minorHAnsi"/>
        </w:rPr>
      </w:pPr>
      <w:r w:rsidRPr="00F03D11">
        <w:rPr>
          <w:rFonts w:cstheme="minorHAnsi"/>
        </w:rPr>
        <w:t>Siła relacji w edukacji</w:t>
      </w:r>
    </w:p>
    <w:p w:rsidR="00F03D11" w:rsidRPr="00F03D11" w:rsidRDefault="00F03D11" w:rsidP="00F03D11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cstheme="minorHAnsi"/>
        </w:rPr>
      </w:pPr>
      <w:r w:rsidRPr="00F03D11">
        <w:rPr>
          <w:rFonts w:cstheme="minorHAnsi"/>
        </w:rPr>
        <w:t>Potrzeba relacji w edukacji</w:t>
      </w:r>
    </w:p>
    <w:p w:rsidR="00F03D11" w:rsidRPr="00F03D11" w:rsidRDefault="00F03D11" w:rsidP="0050050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F03D11">
        <w:rPr>
          <w:rFonts w:cstheme="minorHAnsi"/>
        </w:rPr>
        <w:t xml:space="preserve">Trzy podstawy </w:t>
      </w:r>
      <w:proofErr w:type="spellStart"/>
      <w:r w:rsidRPr="00F03D11">
        <w:rPr>
          <w:rFonts w:cstheme="minorHAnsi"/>
        </w:rPr>
        <w:t>tutorskie</w:t>
      </w:r>
      <w:proofErr w:type="spellEnd"/>
      <w:r w:rsidRPr="00F03D11">
        <w:rPr>
          <w:rFonts w:cstheme="minorHAnsi"/>
        </w:rPr>
        <w:t>: bycie ekspertem, umiejętności miękkie,</w:t>
      </w:r>
      <w:r>
        <w:rPr>
          <w:rFonts w:cstheme="minorHAnsi"/>
        </w:rPr>
        <w:t xml:space="preserve"> </w:t>
      </w:r>
      <w:r w:rsidRPr="00F03D11">
        <w:rPr>
          <w:rFonts w:cstheme="minorHAnsi"/>
        </w:rPr>
        <w:t>rozmowa o wartościach</w:t>
      </w:r>
    </w:p>
    <w:bookmarkEnd w:id="1"/>
    <w:p w:rsidR="00F03D11" w:rsidRPr="00F03D11" w:rsidRDefault="00F03D11" w:rsidP="002C0ED9">
      <w:pPr>
        <w:spacing w:after="0" w:line="240" w:lineRule="auto"/>
        <w:jc w:val="both"/>
        <w:rPr>
          <w:rFonts w:cstheme="minorHAnsi"/>
        </w:rPr>
      </w:pPr>
      <w:r w:rsidRPr="00F03D11">
        <w:rPr>
          <w:rFonts w:cstheme="minorHAnsi"/>
        </w:rPr>
        <w:t xml:space="preserve">2. Przykłady dobrych praktyk </w:t>
      </w:r>
      <w:proofErr w:type="spellStart"/>
      <w:r w:rsidRPr="00F03D11">
        <w:rPr>
          <w:rFonts w:cstheme="minorHAnsi"/>
        </w:rPr>
        <w:t>tutorskich</w:t>
      </w:r>
      <w:proofErr w:type="spellEnd"/>
    </w:p>
    <w:p w:rsidR="00F03D11" w:rsidRPr="00F03D11" w:rsidRDefault="00F03D11" w:rsidP="00F03D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F03D11">
        <w:rPr>
          <w:rFonts w:cstheme="minorHAnsi"/>
        </w:rPr>
        <w:t>Z perspektywy ucznia</w:t>
      </w:r>
    </w:p>
    <w:p w:rsidR="00F03D11" w:rsidRPr="00F03D11" w:rsidRDefault="00F03D11" w:rsidP="00F03D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F03D11">
        <w:rPr>
          <w:rFonts w:cstheme="minorHAnsi"/>
        </w:rPr>
        <w:t>Z perspektywy szkoły</w:t>
      </w:r>
    </w:p>
    <w:p w:rsidR="00F03D11" w:rsidRPr="00F03D11" w:rsidRDefault="00F03D11" w:rsidP="002C0ED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F03D11">
        <w:rPr>
          <w:rFonts w:cstheme="minorHAnsi"/>
        </w:rPr>
        <w:t>Cykl Kolba na przykładzie ‘bezpieczeństwa’</w:t>
      </w:r>
    </w:p>
    <w:p w:rsidR="00F03D11" w:rsidRPr="00F03D11" w:rsidRDefault="00F03D11" w:rsidP="00F03D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F03D11">
        <w:rPr>
          <w:rFonts w:cstheme="minorHAnsi"/>
        </w:rPr>
        <w:t>Omówienie metodologii</w:t>
      </w:r>
    </w:p>
    <w:p w:rsidR="00F03D11" w:rsidRPr="00F03D11" w:rsidRDefault="00F03D11" w:rsidP="00F03D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F03D11">
        <w:rPr>
          <w:rFonts w:cstheme="minorHAnsi"/>
        </w:rPr>
        <w:lastRenderedPageBreak/>
        <w:t>Przepracowanie przykładowego cyklu</w:t>
      </w:r>
    </w:p>
    <w:p w:rsidR="00F03D11" w:rsidRDefault="00F03D11" w:rsidP="00F03D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F03D11">
        <w:rPr>
          <w:rFonts w:cstheme="minorHAnsi"/>
        </w:rPr>
        <w:t>Waga poczucia bezpieczeństwa w relacji edukacyjnej</w:t>
      </w:r>
    </w:p>
    <w:p w:rsidR="00F03D11" w:rsidRPr="00F03D11" w:rsidRDefault="00F03D11" w:rsidP="002C0ED9">
      <w:pPr>
        <w:spacing w:after="0" w:line="240" w:lineRule="auto"/>
        <w:jc w:val="both"/>
        <w:rPr>
          <w:rFonts w:cstheme="minorHAnsi"/>
        </w:rPr>
      </w:pPr>
      <w:r w:rsidRPr="00F03D11">
        <w:rPr>
          <w:rFonts w:cstheme="minorHAnsi"/>
        </w:rPr>
        <w:t>4. Elementy psychologii pozytywnej</w:t>
      </w:r>
    </w:p>
    <w:p w:rsidR="00F03D11" w:rsidRPr="00F03D11" w:rsidRDefault="00F03D11" w:rsidP="00F03D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F03D11">
        <w:rPr>
          <w:rFonts w:cstheme="minorHAnsi"/>
        </w:rPr>
        <w:t xml:space="preserve">Nowe zastosowanie psychologii wg Martina </w:t>
      </w:r>
      <w:proofErr w:type="spellStart"/>
      <w:r w:rsidRPr="00F03D11">
        <w:rPr>
          <w:rFonts w:cstheme="minorHAnsi"/>
        </w:rPr>
        <w:t>Seligmana</w:t>
      </w:r>
      <w:proofErr w:type="spellEnd"/>
    </w:p>
    <w:p w:rsidR="00F03D11" w:rsidRPr="00F03D11" w:rsidRDefault="00F03D11" w:rsidP="00F03D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F03D11">
        <w:rPr>
          <w:rFonts w:cstheme="minorHAnsi"/>
        </w:rPr>
        <w:t>Przykłady pozytywnych interwencji</w:t>
      </w:r>
    </w:p>
    <w:p w:rsidR="00F03D11" w:rsidRPr="00F03D11" w:rsidRDefault="00F03D11" w:rsidP="002C0ED9">
      <w:pPr>
        <w:spacing w:after="0" w:line="240" w:lineRule="auto"/>
        <w:jc w:val="both"/>
        <w:rPr>
          <w:rFonts w:cstheme="minorHAnsi"/>
        </w:rPr>
      </w:pPr>
      <w:r w:rsidRPr="00F03D11">
        <w:rPr>
          <w:rFonts w:cstheme="minorHAnsi"/>
        </w:rPr>
        <w:t>5</w:t>
      </w:r>
      <w:r>
        <w:rPr>
          <w:rFonts w:cstheme="minorHAnsi"/>
        </w:rPr>
        <w:t>.</w:t>
      </w:r>
      <w:r w:rsidRPr="00F03D11">
        <w:rPr>
          <w:rFonts w:cstheme="minorHAnsi"/>
        </w:rPr>
        <w:t xml:space="preserve"> </w:t>
      </w:r>
      <w:proofErr w:type="spellStart"/>
      <w:r w:rsidRPr="00F03D11">
        <w:rPr>
          <w:rFonts w:cstheme="minorHAnsi"/>
        </w:rPr>
        <w:t>Tutoring</w:t>
      </w:r>
      <w:proofErr w:type="spellEnd"/>
      <w:r w:rsidRPr="00F03D11">
        <w:rPr>
          <w:rFonts w:cstheme="minorHAnsi"/>
        </w:rPr>
        <w:t xml:space="preserve"> jako narzędzie rozwijania talentów</w:t>
      </w:r>
    </w:p>
    <w:p w:rsidR="00F03D11" w:rsidRPr="00F03D11" w:rsidRDefault="00F03D11" w:rsidP="00F03D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F03D11">
        <w:rPr>
          <w:rFonts w:cstheme="minorHAnsi"/>
        </w:rPr>
        <w:t xml:space="preserve">3 składniki talentów wg Josepha </w:t>
      </w:r>
      <w:proofErr w:type="spellStart"/>
      <w:r w:rsidRPr="00F03D11">
        <w:rPr>
          <w:rFonts w:cstheme="minorHAnsi"/>
        </w:rPr>
        <w:t>Renzulliego</w:t>
      </w:r>
      <w:proofErr w:type="spellEnd"/>
    </w:p>
    <w:p w:rsidR="00F03D11" w:rsidRPr="00F03D11" w:rsidRDefault="00F03D11" w:rsidP="00F03D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F03D11">
        <w:rPr>
          <w:rFonts w:cstheme="minorHAnsi"/>
        </w:rPr>
        <w:t xml:space="preserve">Nastawienie na rozwój wg </w:t>
      </w:r>
      <w:proofErr w:type="spellStart"/>
      <w:r w:rsidRPr="00F03D11">
        <w:rPr>
          <w:rFonts w:cstheme="minorHAnsi"/>
        </w:rPr>
        <w:t>Carol</w:t>
      </w:r>
      <w:proofErr w:type="spellEnd"/>
      <w:r w:rsidRPr="00F03D11">
        <w:rPr>
          <w:rFonts w:cstheme="minorHAnsi"/>
        </w:rPr>
        <w:t xml:space="preserve"> </w:t>
      </w:r>
      <w:proofErr w:type="spellStart"/>
      <w:r w:rsidRPr="00F03D11">
        <w:rPr>
          <w:rFonts w:cstheme="minorHAnsi"/>
        </w:rPr>
        <w:t>Dweck</w:t>
      </w:r>
      <w:proofErr w:type="spellEnd"/>
    </w:p>
    <w:p w:rsidR="00F03D11" w:rsidRPr="00F03D11" w:rsidRDefault="00F03D11" w:rsidP="00F03D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F03D11">
        <w:rPr>
          <w:rFonts w:cstheme="minorHAnsi"/>
        </w:rPr>
        <w:t>Narzędzie diagnozujące talenty</w:t>
      </w:r>
    </w:p>
    <w:p w:rsidR="00085465" w:rsidRPr="00F03D11" w:rsidRDefault="00F03D11" w:rsidP="002C0ED9">
      <w:pPr>
        <w:spacing w:after="0" w:line="240" w:lineRule="auto"/>
        <w:jc w:val="both"/>
        <w:rPr>
          <w:rFonts w:cstheme="minorHAnsi"/>
        </w:rPr>
      </w:pPr>
      <w:r w:rsidRPr="00F03D11">
        <w:rPr>
          <w:rFonts w:cstheme="minorHAnsi"/>
        </w:rPr>
        <w:t xml:space="preserve">6. Modułowy przegląd procesu wdrożenia i procesu </w:t>
      </w:r>
      <w:proofErr w:type="spellStart"/>
      <w:r w:rsidRPr="00F03D11">
        <w:rPr>
          <w:rFonts w:cstheme="minorHAnsi"/>
        </w:rPr>
        <w:t>tutorskiego</w:t>
      </w:r>
      <w:proofErr w:type="spellEnd"/>
    </w:p>
    <w:p w:rsidR="00085465" w:rsidRDefault="00085465" w:rsidP="00085465">
      <w:pPr>
        <w:spacing w:after="100" w:afterAutospacing="1" w:line="240" w:lineRule="auto"/>
        <w:contextualSpacing/>
        <w:jc w:val="both"/>
        <w:rPr>
          <w:rFonts w:cstheme="minorHAnsi"/>
        </w:rPr>
      </w:pPr>
      <w:bookmarkStart w:id="3" w:name="_Hlk2781597"/>
      <w:bookmarkStart w:id="4" w:name="_Hlk20050439"/>
      <w:r w:rsidRPr="0071579F">
        <w:rPr>
          <w:rFonts w:cstheme="minorHAnsi"/>
          <w:b/>
        </w:rPr>
        <w:t>Czas trwania:</w:t>
      </w:r>
      <w:bookmarkEnd w:id="3"/>
      <w:r>
        <w:rPr>
          <w:rFonts w:cstheme="minorHAnsi"/>
          <w:b/>
        </w:rPr>
        <w:t xml:space="preserve"> </w:t>
      </w:r>
      <w:r w:rsidR="004478C3">
        <w:rPr>
          <w:rFonts w:cstheme="minorHAnsi"/>
        </w:rPr>
        <w:t>4</w:t>
      </w:r>
      <w:r w:rsidRPr="0071579F">
        <w:rPr>
          <w:rFonts w:cstheme="minorHAnsi"/>
        </w:rPr>
        <w:t xml:space="preserve"> godzin</w:t>
      </w:r>
      <w:r w:rsidR="004478C3">
        <w:rPr>
          <w:rFonts w:cstheme="minorHAnsi"/>
        </w:rPr>
        <w:t>y</w:t>
      </w:r>
      <w:r w:rsidRPr="0071579F">
        <w:rPr>
          <w:rFonts w:cstheme="minorHAnsi"/>
        </w:rPr>
        <w:t xml:space="preserve"> dydaktyczn</w:t>
      </w:r>
      <w:r w:rsidR="004478C3">
        <w:rPr>
          <w:rFonts w:cstheme="minorHAnsi"/>
        </w:rPr>
        <w:t>e x 2 gr.</w:t>
      </w:r>
    </w:p>
    <w:p w:rsidR="00085465" w:rsidRDefault="00085465" w:rsidP="004478C3">
      <w:pPr>
        <w:spacing w:after="100" w:afterAutospacing="1" w:line="240" w:lineRule="auto"/>
        <w:contextualSpacing/>
        <w:jc w:val="both"/>
        <w:rPr>
          <w:rFonts w:cstheme="minorHAnsi"/>
        </w:rPr>
      </w:pPr>
      <w:r>
        <w:rPr>
          <w:rFonts w:cstheme="minorHAnsi"/>
          <w:b/>
        </w:rPr>
        <w:t>L</w:t>
      </w:r>
      <w:r w:rsidRPr="00106E61">
        <w:rPr>
          <w:rFonts w:cstheme="minorHAnsi"/>
          <w:b/>
        </w:rPr>
        <w:t>iczba uczestników</w:t>
      </w:r>
      <w:r w:rsidRPr="0071579F">
        <w:rPr>
          <w:rFonts w:cstheme="minorHAnsi"/>
        </w:rPr>
        <w:t xml:space="preserve">: </w:t>
      </w:r>
      <w:r w:rsidR="004478C3">
        <w:rPr>
          <w:rFonts w:cstheme="minorHAnsi"/>
        </w:rPr>
        <w:t>2 gr. x15 uczestników (łącznie 30 osób)</w:t>
      </w:r>
    </w:p>
    <w:p w:rsidR="004478C3" w:rsidRDefault="004478C3" w:rsidP="00AB5220">
      <w:pPr>
        <w:spacing w:after="100" w:afterAutospacing="1" w:line="240" w:lineRule="auto"/>
        <w:contextualSpacing/>
        <w:jc w:val="both"/>
        <w:rPr>
          <w:rFonts w:eastAsia="Times New Roman" w:cstheme="minorHAnsi"/>
        </w:rPr>
      </w:pPr>
      <w:r w:rsidRPr="00557589">
        <w:rPr>
          <w:rFonts w:eastAsia="Times New Roman" w:cstheme="minorHAnsi"/>
          <w:b/>
        </w:rPr>
        <w:t xml:space="preserve">Minimalne wymagania wobec prowadzącego: </w:t>
      </w:r>
      <w:r w:rsidRPr="00557589">
        <w:rPr>
          <w:rFonts w:eastAsia="Times New Roman" w:cstheme="minorHAnsi"/>
        </w:rPr>
        <w:t xml:space="preserve">wykształcenie wyższe magisterskie, co najmniej </w:t>
      </w:r>
      <w:r w:rsidR="00993381">
        <w:rPr>
          <w:rFonts w:eastAsia="Times New Roman" w:cstheme="minorHAnsi"/>
        </w:rPr>
        <w:t>2</w:t>
      </w:r>
      <w:r w:rsidRPr="00557589">
        <w:rPr>
          <w:rFonts w:eastAsia="Times New Roman" w:cstheme="minorHAnsi"/>
        </w:rPr>
        <w:t>00 przeprowadzonych godzin szkoleniowych</w:t>
      </w:r>
      <w:r w:rsidR="00993381">
        <w:rPr>
          <w:rFonts w:eastAsia="Times New Roman" w:cstheme="minorHAnsi"/>
        </w:rPr>
        <w:t>, c</w:t>
      </w:r>
      <w:r w:rsidR="00993381" w:rsidRPr="00993381">
        <w:rPr>
          <w:rFonts w:eastAsia="Times New Roman" w:cstheme="minorHAnsi"/>
        </w:rPr>
        <w:t xml:space="preserve">ertyfikowany </w:t>
      </w:r>
      <w:proofErr w:type="spellStart"/>
      <w:r w:rsidR="00993381" w:rsidRPr="00993381">
        <w:rPr>
          <w:rFonts w:eastAsia="Times New Roman" w:cstheme="minorHAnsi"/>
        </w:rPr>
        <w:t>coach</w:t>
      </w:r>
      <w:proofErr w:type="spellEnd"/>
      <w:r w:rsidR="00993381">
        <w:rPr>
          <w:rFonts w:eastAsia="Times New Roman" w:cstheme="minorHAnsi"/>
        </w:rPr>
        <w:t xml:space="preserve"> lub</w:t>
      </w:r>
      <w:r w:rsidR="00993381" w:rsidRPr="00993381">
        <w:rPr>
          <w:rFonts w:eastAsia="Times New Roman" w:cstheme="minorHAnsi"/>
        </w:rPr>
        <w:t xml:space="preserve"> tutor</w:t>
      </w:r>
      <w:r w:rsidR="00993381">
        <w:rPr>
          <w:rFonts w:eastAsia="Times New Roman" w:cstheme="minorHAnsi"/>
        </w:rPr>
        <w:t>.</w:t>
      </w:r>
    </w:p>
    <w:p w:rsidR="00D35353" w:rsidRPr="00D35353" w:rsidRDefault="00D35353" w:rsidP="004478C3">
      <w:pPr>
        <w:spacing w:after="100" w:afterAutospacing="1" w:line="240" w:lineRule="auto"/>
        <w:contextualSpacing/>
        <w:jc w:val="both"/>
        <w:rPr>
          <w:rFonts w:eastAsia="Times New Roman" w:cstheme="minorHAnsi"/>
          <w:b/>
          <w:bCs/>
        </w:rPr>
      </w:pPr>
      <w:r w:rsidRPr="00D35353">
        <w:rPr>
          <w:rFonts w:eastAsia="Times New Roman" w:cstheme="minorHAnsi"/>
          <w:b/>
          <w:bCs/>
        </w:rPr>
        <w:t xml:space="preserve">Termin realizacji: </w:t>
      </w:r>
      <w:r w:rsidR="0040686F">
        <w:rPr>
          <w:rFonts w:eastAsia="Times New Roman" w:cstheme="minorHAnsi"/>
          <w:b/>
          <w:bCs/>
        </w:rPr>
        <w:t>październik-grudzień 2019 r.</w:t>
      </w:r>
    </w:p>
    <w:bookmarkEnd w:id="2"/>
    <w:bookmarkEnd w:id="4"/>
    <w:p w:rsidR="004478C3" w:rsidRDefault="004478C3" w:rsidP="004478C3">
      <w:pPr>
        <w:spacing w:after="100" w:afterAutospacing="1" w:line="240" w:lineRule="auto"/>
        <w:contextualSpacing/>
        <w:jc w:val="both"/>
        <w:rPr>
          <w:rFonts w:cstheme="minorHAnsi"/>
        </w:rPr>
      </w:pPr>
    </w:p>
    <w:p w:rsidR="007318A9" w:rsidRPr="00557589" w:rsidRDefault="007318A9" w:rsidP="007318A9">
      <w:pPr>
        <w:spacing w:after="100" w:afterAutospacing="1" w:line="240" w:lineRule="auto"/>
        <w:contextualSpacing/>
        <w:jc w:val="both"/>
        <w:rPr>
          <w:rFonts w:cstheme="minorHAnsi"/>
          <w:b/>
        </w:rPr>
      </w:pPr>
      <w:bookmarkStart w:id="5" w:name="_Hlk20050602"/>
      <w:r w:rsidRPr="00557589">
        <w:rPr>
          <w:rFonts w:cstheme="minorHAnsi"/>
          <w:b/>
        </w:rPr>
        <w:t xml:space="preserve">Część </w:t>
      </w:r>
      <w:r>
        <w:rPr>
          <w:rFonts w:cstheme="minorHAnsi"/>
          <w:b/>
        </w:rPr>
        <w:t>2</w:t>
      </w:r>
    </w:p>
    <w:p w:rsidR="007318A9" w:rsidRPr="00557589" w:rsidRDefault="007318A9" w:rsidP="007318A9">
      <w:pPr>
        <w:spacing w:after="100" w:afterAutospacing="1" w:line="240" w:lineRule="auto"/>
        <w:contextualSpacing/>
        <w:jc w:val="both"/>
        <w:rPr>
          <w:rFonts w:cstheme="minorHAnsi"/>
          <w:b/>
        </w:rPr>
      </w:pPr>
      <w:r w:rsidRPr="009D62C3">
        <w:rPr>
          <w:rFonts w:cstheme="minorHAnsi"/>
          <w:b/>
        </w:rPr>
        <w:t xml:space="preserve">Tytuł szkolenia: </w:t>
      </w:r>
      <w:r>
        <w:rPr>
          <w:rFonts w:cstheme="minorHAnsi"/>
          <w:b/>
        </w:rPr>
        <w:t>MEDIACJE</w:t>
      </w:r>
    </w:p>
    <w:p w:rsidR="007318A9" w:rsidRPr="00557589" w:rsidRDefault="007318A9" w:rsidP="007318A9">
      <w:pPr>
        <w:spacing w:after="0" w:line="240" w:lineRule="auto"/>
        <w:contextualSpacing/>
        <w:jc w:val="both"/>
        <w:rPr>
          <w:rFonts w:cstheme="minorHAnsi"/>
          <w:b/>
        </w:rPr>
      </w:pPr>
      <w:r w:rsidRPr="00557589">
        <w:rPr>
          <w:rFonts w:cstheme="minorHAnsi"/>
          <w:b/>
        </w:rPr>
        <w:t xml:space="preserve">Zakres merytoryczny: </w:t>
      </w:r>
    </w:p>
    <w:bookmarkEnd w:id="5"/>
    <w:p w:rsidR="007318A9" w:rsidRDefault="007318A9" w:rsidP="007318A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7318A9">
        <w:rPr>
          <w:rFonts w:cstheme="minorHAnsi"/>
        </w:rPr>
        <w:t>Sprawiedliwość naprawcza a sprawiedliwość karna.</w:t>
      </w:r>
    </w:p>
    <w:p w:rsidR="007318A9" w:rsidRDefault="007318A9" w:rsidP="007318A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7318A9">
        <w:rPr>
          <w:rFonts w:cstheme="minorHAnsi"/>
        </w:rPr>
        <w:t>Konflikt – jego rodzaje oraz sposoby rozwiązywania. Cykl konfliktu. Psychologiczne mechanizmy powstawania, eskalacji i rozwiązywania konfliktów.</w:t>
      </w:r>
    </w:p>
    <w:p w:rsidR="007318A9" w:rsidRDefault="007318A9" w:rsidP="007318A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7318A9">
        <w:rPr>
          <w:rFonts w:cstheme="minorHAnsi"/>
        </w:rPr>
        <w:t>Podstawowe techniki komunikacyjne wykorzystywane w mediacji – w tym wiedza na temat „dobrej” i „złej” komunikacji</w:t>
      </w:r>
      <w:r>
        <w:rPr>
          <w:rFonts w:cstheme="minorHAnsi"/>
        </w:rPr>
        <w:t>.</w:t>
      </w:r>
    </w:p>
    <w:p w:rsidR="007318A9" w:rsidRDefault="007318A9" w:rsidP="007318A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7318A9">
        <w:rPr>
          <w:rFonts w:cstheme="minorHAnsi"/>
        </w:rPr>
        <w:t>Negocjacje (symulacja negocjacji) i mediacje (etapy procesu mediacji, konstrukcja monologu mediatora, symulacja mediacji)</w:t>
      </w:r>
      <w:r>
        <w:rPr>
          <w:rFonts w:cstheme="minorHAnsi"/>
        </w:rPr>
        <w:t>.</w:t>
      </w:r>
    </w:p>
    <w:p w:rsidR="007318A9" w:rsidRDefault="007318A9" w:rsidP="007318A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7318A9">
        <w:rPr>
          <w:rFonts w:cstheme="minorHAnsi"/>
        </w:rPr>
        <w:t>Uregulowania prawne mediacji.</w:t>
      </w:r>
    </w:p>
    <w:p w:rsidR="007318A9" w:rsidRDefault="007318A9" w:rsidP="007318A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7318A9">
        <w:rPr>
          <w:rFonts w:cstheme="minorHAnsi"/>
        </w:rPr>
        <w:t>Omówienie drogi zawodowej mediatora oraz sposobu jej realizacji</w:t>
      </w:r>
      <w:r>
        <w:rPr>
          <w:rFonts w:cstheme="minorHAnsi"/>
        </w:rPr>
        <w:t>.</w:t>
      </w:r>
    </w:p>
    <w:p w:rsidR="007318A9" w:rsidRDefault="007318A9" w:rsidP="007318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71579F">
        <w:rPr>
          <w:rFonts w:cstheme="minorHAnsi"/>
          <w:b/>
        </w:rPr>
        <w:t>Czas trwania: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44</w:t>
      </w:r>
      <w:r w:rsidRPr="0071579F">
        <w:rPr>
          <w:rFonts w:cstheme="minorHAnsi"/>
        </w:rPr>
        <w:t xml:space="preserve"> godzin</w:t>
      </w:r>
      <w:r>
        <w:rPr>
          <w:rFonts w:cstheme="minorHAnsi"/>
        </w:rPr>
        <w:t>y</w:t>
      </w:r>
      <w:r w:rsidRPr="0071579F">
        <w:rPr>
          <w:rFonts w:cstheme="minorHAnsi"/>
        </w:rPr>
        <w:t xml:space="preserve"> dydaktyczn</w:t>
      </w:r>
      <w:r>
        <w:rPr>
          <w:rFonts w:cstheme="minorHAnsi"/>
        </w:rPr>
        <w:t>e.</w:t>
      </w:r>
    </w:p>
    <w:p w:rsidR="007318A9" w:rsidRDefault="007318A9" w:rsidP="007318A9">
      <w:pPr>
        <w:spacing w:after="100" w:afterAutospacing="1" w:line="240" w:lineRule="auto"/>
        <w:contextualSpacing/>
        <w:jc w:val="both"/>
        <w:rPr>
          <w:rFonts w:cstheme="minorHAnsi"/>
        </w:rPr>
      </w:pPr>
      <w:r>
        <w:rPr>
          <w:rFonts w:cstheme="minorHAnsi"/>
          <w:b/>
        </w:rPr>
        <w:t>L</w:t>
      </w:r>
      <w:r w:rsidRPr="00106E61">
        <w:rPr>
          <w:rFonts w:cstheme="minorHAnsi"/>
          <w:b/>
        </w:rPr>
        <w:t>iczba uczestników</w:t>
      </w:r>
      <w:r w:rsidRPr="0071579F">
        <w:rPr>
          <w:rFonts w:cstheme="minorHAnsi"/>
        </w:rPr>
        <w:t xml:space="preserve">: </w:t>
      </w:r>
      <w:r>
        <w:rPr>
          <w:rFonts w:cstheme="minorHAnsi"/>
        </w:rPr>
        <w:t>2 osoby</w:t>
      </w:r>
    </w:p>
    <w:p w:rsidR="007318A9" w:rsidRDefault="007318A9" w:rsidP="007318A9">
      <w:pPr>
        <w:spacing w:after="100" w:afterAutospacing="1" w:line="240" w:lineRule="auto"/>
        <w:contextualSpacing/>
        <w:jc w:val="both"/>
        <w:rPr>
          <w:rFonts w:eastAsia="Times New Roman" w:cstheme="minorHAnsi"/>
        </w:rPr>
      </w:pPr>
      <w:r w:rsidRPr="00557589">
        <w:rPr>
          <w:rFonts w:eastAsia="Times New Roman" w:cstheme="minorHAnsi"/>
          <w:b/>
        </w:rPr>
        <w:t xml:space="preserve">Minimalne wymagania wobec prowadzącego: </w:t>
      </w:r>
      <w:r w:rsidRPr="00557589">
        <w:rPr>
          <w:rFonts w:eastAsia="Times New Roman" w:cstheme="minorHAnsi"/>
        </w:rPr>
        <w:t xml:space="preserve">wykształcenie wyższe magisterskie, co najmniej </w:t>
      </w:r>
      <w:r>
        <w:rPr>
          <w:rFonts w:eastAsia="Times New Roman" w:cstheme="minorHAnsi"/>
        </w:rPr>
        <w:t>1</w:t>
      </w:r>
      <w:r w:rsidRPr="00557589">
        <w:rPr>
          <w:rFonts w:eastAsia="Times New Roman" w:cstheme="minorHAnsi"/>
        </w:rPr>
        <w:t>00 przeprowadzonych godzin szkoleniowych</w:t>
      </w:r>
      <w:r>
        <w:rPr>
          <w:rFonts w:eastAsia="Times New Roman" w:cstheme="minorHAnsi"/>
        </w:rPr>
        <w:t>, c</w:t>
      </w:r>
      <w:r w:rsidRPr="00993381">
        <w:rPr>
          <w:rFonts w:eastAsia="Times New Roman" w:cstheme="minorHAnsi"/>
        </w:rPr>
        <w:t xml:space="preserve">ertyfikowany </w:t>
      </w:r>
      <w:r>
        <w:rPr>
          <w:rFonts w:eastAsia="Times New Roman" w:cstheme="minorHAnsi"/>
        </w:rPr>
        <w:t>mediator.</w:t>
      </w:r>
    </w:p>
    <w:p w:rsidR="00D35353" w:rsidRPr="00D35353" w:rsidRDefault="00D35353" w:rsidP="00D35353">
      <w:pPr>
        <w:spacing w:after="100" w:afterAutospacing="1" w:line="240" w:lineRule="auto"/>
        <w:contextualSpacing/>
        <w:jc w:val="both"/>
        <w:rPr>
          <w:rFonts w:eastAsia="Times New Roman" w:cstheme="minorHAnsi"/>
          <w:b/>
          <w:bCs/>
        </w:rPr>
      </w:pPr>
      <w:r w:rsidRPr="00D35353">
        <w:rPr>
          <w:rFonts w:eastAsia="Times New Roman" w:cstheme="minorHAnsi"/>
          <w:b/>
          <w:bCs/>
        </w:rPr>
        <w:t xml:space="preserve">Termin realizacji: </w:t>
      </w:r>
      <w:r w:rsidR="0040686F">
        <w:rPr>
          <w:rFonts w:eastAsia="Times New Roman" w:cstheme="minorHAnsi"/>
          <w:b/>
          <w:bCs/>
        </w:rPr>
        <w:t>październik 2019 r.</w:t>
      </w:r>
    </w:p>
    <w:p w:rsidR="007318A9" w:rsidRDefault="007318A9" w:rsidP="007318A9">
      <w:pPr>
        <w:spacing w:after="100" w:afterAutospacing="1" w:line="240" w:lineRule="auto"/>
        <w:contextualSpacing/>
        <w:jc w:val="both"/>
        <w:rPr>
          <w:rFonts w:eastAsia="Times New Roman" w:cstheme="minorHAnsi"/>
        </w:rPr>
      </w:pPr>
    </w:p>
    <w:p w:rsidR="007318A9" w:rsidRPr="007318A9" w:rsidRDefault="007318A9" w:rsidP="007318A9">
      <w:pPr>
        <w:spacing w:after="100" w:afterAutospacing="1" w:line="240" w:lineRule="auto"/>
        <w:contextualSpacing/>
        <w:jc w:val="both"/>
        <w:rPr>
          <w:rFonts w:eastAsia="Times New Roman" w:cstheme="minorHAnsi"/>
          <w:b/>
          <w:bCs/>
        </w:rPr>
      </w:pPr>
      <w:bookmarkStart w:id="6" w:name="_Hlk20052140"/>
      <w:r w:rsidRPr="007318A9">
        <w:rPr>
          <w:rFonts w:eastAsia="Times New Roman" w:cstheme="minorHAnsi"/>
          <w:b/>
          <w:bCs/>
        </w:rPr>
        <w:t xml:space="preserve">Część 3. </w:t>
      </w:r>
    </w:p>
    <w:p w:rsidR="007318A9" w:rsidRDefault="007318A9" w:rsidP="007318A9">
      <w:pPr>
        <w:spacing w:after="100" w:afterAutospacing="1" w:line="240" w:lineRule="auto"/>
        <w:contextualSpacing/>
        <w:jc w:val="both"/>
        <w:rPr>
          <w:rFonts w:cstheme="minorHAnsi"/>
          <w:b/>
        </w:rPr>
      </w:pPr>
      <w:r w:rsidRPr="009D62C3">
        <w:rPr>
          <w:rFonts w:cstheme="minorHAnsi"/>
          <w:b/>
        </w:rPr>
        <w:t xml:space="preserve">Tytuł szkolenia: </w:t>
      </w:r>
      <w:r>
        <w:rPr>
          <w:rFonts w:cstheme="minorHAnsi"/>
          <w:b/>
        </w:rPr>
        <w:t>SZKOŁA TUTORINGU</w:t>
      </w:r>
    </w:p>
    <w:p w:rsidR="007318A9" w:rsidRDefault="007318A9" w:rsidP="007318A9">
      <w:pPr>
        <w:spacing w:after="0" w:line="240" w:lineRule="auto"/>
        <w:contextualSpacing/>
        <w:jc w:val="both"/>
        <w:rPr>
          <w:rFonts w:cstheme="minorHAnsi"/>
          <w:b/>
        </w:rPr>
      </w:pPr>
      <w:bookmarkStart w:id="7" w:name="_Hlk20052233"/>
      <w:bookmarkEnd w:id="6"/>
      <w:r w:rsidRPr="00557589">
        <w:rPr>
          <w:rFonts w:cstheme="minorHAnsi"/>
          <w:b/>
        </w:rPr>
        <w:t>Zakres merytoryczny:</w:t>
      </w:r>
    </w:p>
    <w:p w:rsidR="007318A9" w:rsidRPr="007318A9" w:rsidRDefault="007318A9" w:rsidP="007318A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bCs/>
        </w:rPr>
      </w:pPr>
      <w:r w:rsidRPr="007318A9">
        <w:rPr>
          <w:rFonts w:cstheme="minorHAnsi"/>
          <w:bCs/>
        </w:rPr>
        <w:t xml:space="preserve">Wprowadzenie do </w:t>
      </w:r>
      <w:proofErr w:type="spellStart"/>
      <w:r w:rsidRPr="007318A9">
        <w:rPr>
          <w:rFonts w:cstheme="minorHAnsi"/>
          <w:bCs/>
        </w:rPr>
        <w:t>tutoringu</w:t>
      </w:r>
      <w:proofErr w:type="spellEnd"/>
    </w:p>
    <w:p w:rsidR="007318A9" w:rsidRPr="007318A9" w:rsidRDefault="007318A9" w:rsidP="007318A9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cstheme="minorHAnsi"/>
          <w:bCs/>
        </w:rPr>
      </w:pPr>
      <w:proofErr w:type="spellStart"/>
      <w:r w:rsidRPr="007318A9">
        <w:rPr>
          <w:rFonts w:cstheme="minorHAnsi"/>
          <w:bCs/>
        </w:rPr>
        <w:t>Tutoring</w:t>
      </w:r>
      <w:proofErr w:type="spellEnd"/>
      <w:r w:rsidRPr="007318A9">
        <w:rPr>
          <w:rFonts w:cstheme="minorHAnsi"/>
          <w:bCs/>
        </w:rPr>
        <w:t xml:space="preserve">: wprowadzenie teoretyczne oraz dobre praktyki </w:t>
      </w:r>
      <w:proofErr w:type="spellStart"/>
      <w:r w:rsidRPr="007318A9">
        <w:rPr>
          <w:rFonts w:cstheme="minorHAnsi"/>
          <w:bCs/>
        </w:rPr>
        <w:t>tutorskie</w:t>
      </w:r>
      <w:proofErr w:type="spellEnd"/>
      <w:r w:rsidRPr="007318A9">
        <w:rPr>
          <w:rFonts w:cstheme="minorHAnsi"/>
          <w:bCs/>
        </w:rPr>
        <w:t xml:space="preserve"> w Polsce i na świecie</w:t>
      </w:r>
    </w:p>
    <w:p w:rsidR="007318A9" w:rsidRPr="007318A9" w:rsidRDefault="007318A9" w:rsidP="007318A9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cstheme="minorHAnsi"/>
          <w:bCs/>
        </w:rPr>
      </w:pPr>
      <w:r w:rsidRPr="007318A9">
        <w:rPr>
          <w:rFonts w:cstheme="minorHAnsi"/>
          <w:bCs/>
        </w:rPr>
        <w:t xml:space="preserve">Antropologia i cel </w:t>
      </w:r>
      <w:proofErr w:type="spellStart"/>
      <w:r w:rsidRPr="007318A9">
        <w:rPr>
          <w:rFonts w:cstheme="minorHAnsi"/>
          <w:bCs/>
        </w:rPr>
        <w:t>tutoringu</w:t>
      </w:r>
      <w:proofErr w:type="spellEnd"/>
    </w:p>
    <w:p w:rsidR="007318A9" w:rsidRPr="007318A9" w:rsidRDefault="007318A9" w:rsidP="007318A9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cstheme="minorHAnsi"/>
          <w:bCs/>
        </w:rPr>
      </w:pPr>
      <w:r w:rsidRPr="007318A9">
        <w:rPr>
          <w:rFonts w:cstheme="minorHAnsi"/>
          <w:bCs/>
        </w:rPr>
        <w:t>Przygotowanie i prowadzenie pierwszego tutorialu</w:t>
      </w:r>
    </w:p>
    <w:p w:rsidR="007318A9" w:rsidRDefault="007318A9" w:rsidP="007318A9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cstheme="minorHAnsi"/>
          <w:bCs/>
        </w:rPr>
      </w:pPr>
      <w:r w:rsidRPr="007318A9">
        <w:rPr>
          <w:rFonts w:cstheme="minorHAnsi"/>
          <w:bCs/>
        </w:rPr>
        <w:t xml:space="preserve">Ćwiczenia w parach </w:t>
      </w:r>
      <w:proofErr w:type="spellStart"/>
      <w:r w:rsidRPr="007318A9">
        <w:rPr>
          <w:rFonts w:cstheme="minorHAnsi"/>
          <w:bCs/>
        </w:rPr>
        <w:t>tutorskich</w:t>
      </w:r>
      <w:proofErr w:type="spellEnd"/>
      <w:r>
        <w:rPr>
          <w:rFonts w:cstheme="minorHAnsi"/>
          <w:bCs/>
        </w:rPr>
        <w:t>.</w:t>
      </w:r>
    </w:p>
    <w:bookmarkEnd w:id="7"/>
    <w:p w:rsidR="007318A9" w:rsidRDefault="007318A9" w:rsidP="007318A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bCs/>
        </w:rPr>
      </w:pPr>
      <w:proofErr w:type="spellStart"/>
      <w:r w:rsidRPr="007318A9">
        <w:rPr>
          <w:rFonts w:cstheme="minorHAnsi"/>
          <w:bCs/>
        </w:rPr>
        <w:t>Tutoring</w:t>
      </w:r>
      <w:proofErr w:type="spellEnd"/>
      <w:r w:rsidRPr="007318A9">
        <w:rPr>
          <w:rFonts w:cstheme="minorHAnsi"/>
          <w:bCs/>
        </w:rPr>
        <w:t xml:space="preserve"> rozwojowy</w:t>
      </w:r>
    </w:p>
    <w:p w:rsidR="007318A9" w:rsidRDefault="007318A9" w:rsidP="007318A9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cstheme="minorHAnsi"/>
          <w:bCs/>
        </w:rPr>
      </w:pPr>
      <w:r w:rsidRPr="007318A9">
        <w:rPr>
          <w:rFonts w:cstheme="minorHAnsi"/>
          <w:bCs/>
        </w:rPr>
        <w:t xml:space="preserve">Założenia psychologii pozytywnej w </w:t>
      </w:r>
      <w:proofErr w:type="spellStart"/>
      <w:r w:rsidRPr="007318A9">
        <w:rPr>
          <w:rFonts w:cstheme="minorHAnsi"/>
          <w:bCs/>
        </w:rPr>
        <w:t>tutoringu</w:t>
      </w:r>
      <w:proofErr w:type="spellEnd"/>
    </w:p>
    <w:p w:rsidR="005B4078" w:rsidRDefault="007318A9" w:rsidP="005B4078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cstheme="minorHAnsi"/>
          <w:bCs/>
        </w:rPr>
      </w:pPr>
      <w:r w:rsidRPr="007318A9">
        <w:rPr>
          <w:rFonts w:cstheme="minorHAnsi"/>
          <w:bCs/>
        </w:rPr>
        <w:t>Edukacja spersonalizowana i rozwój talentów</w:t>
      </w:r>
    </w:p>
    <w:p w:rsidR="005B4078" w:rsidRDefault="007318A9" w:rsidP="005B4078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cstheme="minorHAnsi"/>
          <w:bCs/>
        </w:rPr>
      </w:pPr>
      <w:r w:rsidRPr="005B4078">
        <w:rPr>
          <w:rFonts w:cstheme="minorHAnsi"/>
          <w:bCs/>
        </w:rPr>
        <w:t>Metody wspierania talentów i mocnych stron podopiecznych</w:t>
      </w:r>
    </w:p>
    <w:p w:rsidR="005B4078" w:rsidRDefault="007318A9" w:rsidP="005B4078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cstheme="minorHAnsi"/>
          <w:bCs/>
        </w:rPr>
      </w:pPr>
      <w:r w:rsidRPr="005B4078">
        <w:rPr>
          <w:rFonts w:cstheme="minorHAnsi"/>
          <w:bCs/>
        </w:rPr>
        <w:t>Wyznaczanie celów i motywowanie</w:t>
      </w:r>
    </w:p>
    <w:p w:rsidR="005B4078" w:rsidRDefault="007318A9" w:rsidP="005B4078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cstheme="minorHAnsi"/>
          <w:bCs/>
        </w:rPr>
      </w:pPr>
      <w:r w:rsidRPr="005B4078">
        <w:rPr>
          <w:rFonts w:cstheme="minorHAnsi"/>
          <w:bCs/>
        </w:rPr>
        <w:t xml:space="preserve">Narzędzia </w:t>
      </w:r>
      <w:proofErr w:type="spellStart"/>
      <w:r w:rsidRPr="005B4078">
        <w:rPr>
          <w:rFonts w:cstheme="minorHAnsi"/>
          <w:bCs/>
        </w:rPr>
        <w:t>coachingowe</w:t>
      </w:r>
      <w:proofErr w:type="spellEnd"/>
      <w:r w:rsidRPr="005B4078">
        <w:rPr>
          <w:rFonts w:cstheme="minorHAnsi"/>
          <w:bCs/>
        </w:rPr>
        <w:t xml:space="preserve"> w </w:t>
      </w:r>
      <w:proofErr w:type="spellStart"/>
      <w:r w:rsidRPr="005B4078">
        <w:rPr>
          <w:rFonts w:cstheme="minorHAnsi"/>
          <w:bCs/>
        </w:rPr>
        <w:t>tutoringu</w:t>
      </w:r>
      <w:proofErr w:type="spellEnd"/>
    </w:p>
    <w:p w:rsidR="002C0ED9" w:rsidRPr="002C0ED9" w:rsidRDefault="002C0ED9" w:rsidP="002C0ED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proofErr w:type="spellStart"/>
      <w:r w:rsidRPr="002C0ED9">
        <w:rPr>
          <w:rFonts w:cstheme="minorHAnsi"/>
        </w:rPr>
        <w:lastRenderedPageBreak/>
        <w:t>Tutoring</w:t>
      </w:r>
      <w:proofErr w:type="spellEnd"/>
      <w:r w:rsidRPr="002C0ED9">
        <w:rPr>
          <w:rFonts w:cstheme="minorHAnsi"/>
        </w:rPr>
        <w:t xml:space="preserve"> naukowy i planowanie</w:t>
      </w:r>
    </w:p>
    <w:p w:rsidR="002C0ED9" w:rsidRDefault="002C0ED9" w:rsidP="002C0ED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2C0ED9">
        <w:rPr>
          <w:rFonts w:cstheme="minorHAnsi"/>
        </w:rPr>
        <w:t>Esej jako narzędzie pracy z podopiecznym – od sformułowania pytania, przez ocenienie,</w:t>
      </w:r>
      <w:r>
        <w:rPr>
          <w:rFonts w:cstheme="minorHAnsi"/>
        </w:rPr>
        <w:t xml:space="preserve"> </w:t>
      </w:r>
      <w:r w:rsidRPr="002C0ED9">
        <w:rPr>
          <w:rFonts w:cstheme="minorHAnsi"/>
        </w:rPr>
        <w:t>do rozmowy</w:t>
      </w:r>
    </w:p>
    <w:p w:rsidR="002C0ED9" w:rsidRDefault="002C0ED9" w:rsidP="002C0ED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2C0ED9">
        <w:rPr>
          <w:rFonts w:cstheme="minorHAnsi"/>
        </w:rPr>
        <w:t xml:space="preserve">Planowanie i przygotowywanie cykli </w:t>
      </w:r>
      <w:proofErr w:type="spellStart"/>
      <w:r w:rsidRPr="002C0ED9">
        <w:rPr>
          <w:rFonts w:cstheme="minorHAnsi"/>
        </w:rPr>
        <w:t>tutorskich</w:t>
      </w:r>
      <w:proofErr w:type="spellEnd"/>
    </w:p>
    <w:p w:rsidR="007318A9" w:rsidRDefault="002C0ED9" w:rsidP="002C0ED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2C0ED9">
        <w:rPr>
          <w:rFonts w:cstheme="minorHAnsi"/>
        </w:rPr>
        <w:t xml:space="preserve">Wdrażanie programów i projektów </w:t>
      </w:r>
      <w:proofErr w:type="spellStart"/>
      <w:r w:rsidRPr="002C0ED9">
        <w:rPr>
          <w:rFonts w:cstheme="minorHAnsi"/>
        </w:rPr>
        <w:t>tutorskich</w:t>
      </w:r>
      <w:proofErr w:type="spellEnd"/>
      <w:r>
        <w:rPr>
          <w:rFonts w:cstheme="minorHAnsi"/>
        </w:rPr>
        <w:t>.</w:t>
      </w:r>
    </w:p>
    <w:p w:rsidR="002C0ED9" w:rsidRPr="002C0ED9" w:rsidRDefault="002C0ED9" w:rsidP="002C0ED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2C0ED9">
        <w:rPr>
          <w:rFonts w:cstheme="minorHAnsi"/>
        </w:rPr>
        <w:t>Rozwój tutora</w:t>
      </w:r>
    </w:p>
    <w:p w:rsidR="002C0ED9" w:rsidRDefault="002C0ED9" w:rsidP="002C0ED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2C0ED9">
        <w:rPr>
          <w:rFonts w:cstheme="minorHAnsi"/>
        </w:rPr>
        <w:t xml:space="preserve">Najczęstsze zakłócenia w </w:t>
      </w:r>
      <w:proofErr w:type="spellStart"/>
      <w:r w:rsidRPr="002C0ED9">
        <w:rPr>
          <w:rFonts w:cstheme="minorHAnsi"/>
        </w:rPr>
        <w:t>tutoringu</w:t>
      </w:r>
      <w:proofErr w:type="spellEnd"/>
      <w:r w:rsidRPr="002C0ED9">
        <w:rPr>
          <w:rFonts w:cstheme="minorHAnsi"/>
        </w:rPr>
        <w:t xml:space="preserve"> płynące od podopiecznych</w:t>
      </w:r>
    </w:p>
    <w:p w:rsidR="002C0ED9" w:rsidRDefault="002C0ED9" w:rsidP="002C0ED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2C0ED9">
        <w:rPr>
          <w:rFonts w:cstheme="minorHAnsi"/>
        </w:rPr>
        <w:t xml:space="preserve">Wartości w </w:t>
      </w:r>
      <w:proofErr w:type="spellStart"/>
      <w:r w:rsidRPr="002C0ED9">
        <w:rPr>
          <w:rFonts w:cstheme="minorHAnsi"/>
        </w:rPr>
        <w:t>tutoringu</w:t>
      </w:r>
      <w:proofErr w:type="spellEnd"/>
      <w:r w:rsidRPr="002C0ED9">
        <w:rPr>
          <w:rFonts w:cstheme="minorHAnsi"/>
        </w:rPr>
        <w:t xml:space="preserve"> – cnoty </w:t>
      </w:r>
      <w:proofErr w:type="spellStart"/>
      <w:r w:rsidRPr="002C0ED9">
        <w:rPr>
          <w:rFonts w:cstheme="minorHAnsi"/>
        </w:rPr>
        <w:t>tutorskie</w:t>
      </w:r>
      <w:proofErr w:type="spellEnd"/>
    </w:p>
    <w:p w:rsidR="002C0ED9" w:rsidRPr="002C0ED9" w:rsidRDefault="002C0ED9" w:rsidP="002C0ED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2C0ED9">
        <w:rPr>
          <w:rFonts w:cstheme="minorHAnsi"/>
        </w:rPr>
        <w:t>Tutor jako przywódca</w:t>
      </w:r>
      <w:r>
        <w:rPr>
          <w:rFonts w:cstheme="minorHAnsi"/>
        </w:rPr>
        <w:t>.</w:t>
      </w:r>
    </w:p>
    <w:p w:rsidR="00085465" w:rsidRDefault="00085465" w:rsidP="007318A9">
      <w:pPr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2C0ED9" w:rsidRDefault="002C0ED9" w:rsidP="002C0ED9">
      <w:pPr>
        <w:spacing w:after="100" w:afterAutospacing="1" w:line="240" w:lineRule="auto"/>
        <w:contextualSpacing/>
        <w:jc w:val="both"/>
        <w:rPr>
          <w:rFonts w:cstheme="minorHAnsi"/>
        </w:rPr>
      </w:pPr>
      <w:bookmarkStart w:id="8" w:name="_Hlk20072567"/>
      <w:r w:rsidRPr="0071579F">
        <w:rPr>
          <w:rFonts w:cstheme="minorHAnsi"/>
          <w:b/>
        </w:rPr>
        <w:t>Czas trwania: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64</w:t>
      </w:r>
      <w:r w:rsidRPr="0071579F">
        <w:rPr>
          <w:rFonts w:cstheme="minorHAnsi"/>
        </w:rPr>
        <w:t xml:space="preserve"> godzin</w:t>
      </w:r>
      <w:r>
        <w:rPr>
          <w:rFonts w:cstheme="minorHAnsi"/>
        </w:rPr>
        <w:t>y</w:t>
      </w:r>
      <w:r w:rsidRPr="0071579F">
        <w:rPr>
          <w:rFonts w:cstheme="minorHAnsi"/>
        </w:rPr>
        <w:t xml:space="preserve"> dydaktyczn</w:t>
      </w:r>
      <w:r>
        <w:rPr>
          <w:rFonts w:cstheme="minorHAnsi"/>
        </w:rPr>
        <w:t>e</w:t>
      </w:r>
      <w:r w:rsidR="00D35353">
        <w:rPr>
          <w:rFonts w:cstheme="minorHAnsi"/>
        </w:rPr>
        <w:t>, 4 zjazdy x 2 dni szkoleniowe</w:t>
      </w:r>
      <w:r w:rsidR="0040686F">
        <w:rPr>
          <w:rFonts w:cstheme="minorHAnsi"/>
        </w:rPr>
        <w:t xml:space="preserve"> lub 2 zjazdy po 4 dni.</w:t>
      </w:r>
    </w:p>
    <w:p w:rsidR="002C0ED9" w:rsidRDefault="002C0ED9" w:rsidP="002C0ED9">
      <w:pPr>
        <w:spacing w:after="100" w:afterAutospacing="1" w:line="240" w:lineRule="auto"/>
        <w:contextualSpacing/>
        <w:jc w:val="both"/>
        <w:rPr>
          <w:rFonts w:cstheme="minorHAnsi"/>
        </w:rPr>
      </w:pPr>
      <w:r>
        <w:rPr>
          <w:rFonts w:cstheme="minorHAnsi"/>
          <w:b/>
        </w:rPr>
        <w:t>L</w:t>
      </w:r>
      <w:r w:rsidRPr="00106E61">
        <w:rPr>
          <w:rFonts w:cstheme="minorHAnsi"/>
          <w:b/>
        </w:rPr>
        <w:t>iczba uczestników</w:t>
      </w:r>
      <w:r w:rsidRPr="0071579F">
        <w:rPr>
          <w:rFonts w:cstheme="minorHAnsi"/>
        </w:rPr>
        <w:t xml:space="preserve">: </w:t>
      </w:r>
      <w:r>
        <w:rPr>
          <w:rFonts w:cstheme="minorHAnsi"/>
        </w:rPr>
        <w:t>4 osoby</w:t>
      </w:r>
    </w:p>
    <w:p w:rsidR="002C0ED9" w:rsidRPr="00557589" w:rsidRDefault="002C0ED9" w:rsidP="002C0ED9">
      <w:pPr>
        <w:spacing w:after="100" w:afterAutospacing="1" w:line="240" w:lineRule="auto"/>
        <w:contextualSpacing/>
        <w:jc w:val="both"/>
        <w:rPr>
          <w:rFonts w:eastAsia="Times New Roman" w:cstheme="minorHAnsi"/>
        </w:rPr>
      </w:pPr>
      <w:r w:rsidRPr="00557589">
        <w:rPr>
          <w:rFonts w:eastAsia="Times New Roman" w:cstheme="minorHAnsi"/>
          <w:b/>
        </w:rPr>
        <w:t xml:space="preserve">Minimalne wymagania wobec prowadzącego: </w:t>
      </w:r>
      <w:r w:rsidRPr="00557589">
        <w:rPr>
          <w:rFonts w:eastAsia="Times New Roman" w:cstheme="minorHAnsi"/>
        </w:rPr>
        <w:t xml:space="preserve">wykształcenie wyższe magisterskie, co najmniej </w:t>
      </w:r>
      <w:r>
        <w:rPr>
          <w:rFonts w:eastAsia="Times New Roman" w:cstheme="minorHAnsi"/>
        </w:rPr>
        <w:t>2</w:t>
      </w:r>
      <w:r w:rsidRPr="00557589">
        <w:rPr>
          <w:rFonts w:eastAsia="Times New Roman" w:cstheme="minorHAnsi"/>
        </w:rPr>
        <w:t>00 przeprowadzonych godzin szkoleniowych</w:t>
      </w:r>
      <w:r>
        <w:rPr>
          <w:rFonts w:eastAsia="Times New Roman" w:cstheme="minorHAnsi"/>
        </w:rPr>
        <w:t>, c</w:t>
      </w:r>
      <w:r w:rsidRPr="00993381">
        <w:rPr>
          <w:rFonts w:eastAsia="Times New Roman" w:cstheme="minorHAnsi"/>
        </w:rPr>
        <w:t xml:space="preserve">ertyfikowany </w:t>
      </w:r>
      <w:proofErr w:type="spellStart"/>
      <w:r w:rsidRPr="00993381">
        <w:rPr>
          <w:rFonts w:eastAsia="Times New Roman" w:cstheme="minorHAnsi"/>
        </w:rPr>
        <w:t>coach</w:t>
      </w:r>
      <w:proofErr w:type="spellEnd"/>
      <w:r>
        <w:rPr>
          <w:rFonts w:eastAsia="Times New Roman" w:cstheme="minorHAnsi"/>
        </w:rPr>
        <w:t xml:space="preserve"> lub</w:t>
      </w:r>
      <w:r w:rsidRPr="00993381">
        <w:rPr>
          <w:rFonts w:eastAsia="Times New Roman" w:cstheme="minorHAnsi"/>
        </w:rPr>
        <w:t xml:space="preserve"> tutor</w:t>
      </w:r>
      <w:r>
        <w:rPr>
          <w:rFonts w:eastAsia="Times New Roman" w:cstheme="minorHAnsi"/>
        </w:rPr>
        <w:t>.</w:t>
      </w:r>
    </w:p>
    <w:p w:rsidR="00D35353" w:rsidRPr="00D35353" w:rsidRDefault="00D35353" w:rsidP="00D35353">
      <w:pPr>
        <w:spacing w:after="100" w:afterAutospacing="1" w:line="240" w:lineRule="auto"/>
        <w:contextualSpacing/>
        <w:jc w:val="both"/>
        <w:rPr>
          <w:rFonts w:eastAsia="Times New Roman" w:cstheme="minorHAnsi"/>
          <w:b/>
          <w:bCs/>
        </w:rPr>
      </w:pPr>
      <w:r w:rsidRPr="00D35353">
        <w:rPr>
          <w:rFonts w:eastAsia="Times New Roman" w:cstheme="minorHAnsi"/>
          <w:b/>
          <w:bCs/>
        </w:rPr>
        <w:t xml:space="preserve">Termin realizacji: </w:t>
      </w:r>
      <w:r w:rsidR="0040686F">
        <w:rPr>
          <w:rFonts w:eastAsia="Times New Roman" w:cstheme="minorHAnsi"/>
          <w:b/>
          <w:bCs/>
        </w:rPr>
        <w:t>styczeń-sierpień 2020 r.</w:t>
      </w:r>
    </w:p>
    <w:bookmarkEnd w:id="8"/>
    <w:p w:rsidR="00853D25" w:rsidRPr="00D35353" w:rsidRDefault="00D35353" w:rsidP="002C0ED9">
      <w:pPr>
        <w:suppressAutoHyphens/>
        <w:spacing w:after="0" w:line="240" w:lineRule="auto"/>
        <w:rPr>
          <w:rFonts w:eastAsia="Times New Roman" w:cstheme="minorHAnsi"/>
          <w:bCs/>
          <w:lang w:eastAsia="zh-CN"/>
        </w:rPr>
      </w:pPr>
      <w:r w:rsidRPr="00D35353">
        <w:rPr>
          <w:rFonts w:eastAsia="Times New Roman" w:cstheme="minorHAnsi"/>
          <w:b/>
          <w:lang w:eastAsia="zh-CN"/>
        </w:rPr>
        <w:t>UWAGI:</w:t>
      </w:r>
      <w:r>
        <w:rPr>
          <w:rFonts w:eastAsia="Times New Roman" w:cstheme="minorHAnsi"/>
          <w:bCs/>
          <w:lang w:eastAsia="zh-CN"/>
        </w:rPr>
        <w:t xml:space="preserve"> </w:t>
      </w:r>
      <w:r w:rsidRPr="00D35353">
        <w:rPr>
          <w:rFonts w:eastAsia="Times New Roman" w:cstheme="minorHAnsi"/>
          <w:bCs/>
          <w:lang w:eastAsia="zh-CN"/>
        </w:rPr>
        <w:t>Szkolenie zakończone wydaniem certyfikatu tutora 1-go stopnia.</w:t>
      </w:r>
    </w:p>
    <w:p w:rsidR="00853D25" w:rsidRDefault="00853D25" w:rsidP="00D35353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D35353" w:rsidRPr="007318A9" w:rsidRDefault="00D35353" w:rsidP="00D35353">
      <w:pPr>
        <w:spacing w:after="100" w:afterAutospacing="1" w:line="240" w:lineRule="auto"/>
        <w:contextualSpacing/>
        <w:jc w:val="both"/>
        <w:rPr>
          <w:rFonts w:eastAsia="Times New Roman" w:cstheme="minorHAnsi"/>
          <w:b/>
          <w:bCs/>
        </w:rPr>
      </w:pPr>
      <w:bookmarkStart w:id="9" w:name="_Hlk20134231"/>
      <w:r w:rsidRPr="007318A9">
        <w:rPr>
          <w:rFonts w:eastAsia="Times New Roman" w:cstheme="minorHAnsi"/>
          <w:b/>
          <w:bCs/>
        </w:rPr>
        <w:t xml:space="preserve">Część </w:t>
      </w:r>
      <w:r>
        <w:rPr>
          <w:rFonts w:eastAsia="Times New Roman" w:cstheme="minorHAnsi"/>
          <w:b/>
          <w:bCs/>
        </w:rPr>
        <w:t>4</w:t>
      </w:r>
      <w:r w:rsidRPr="007318A9">
        <w:rPr>
          <w:rFonts w:eastAsia="Times New Roman" w:cstheme="minorHAnsi"/>
          <w:b/>
          <w:bCs/>
        </w:rPr>
        <w:t xml:space="preserve">. </w:t>
      </w:r>
    </w:p>
    <w:p w:rsidR="00D35353" w:rsidRDefault="00D35353" w:rsidP="00D35353">
      <w:pPr>
        <w:spacing w:after="100" w:afterAutospacing="1" w:line="240" w:lineRule="auto"/>
        <w:contextualSpacing/>
        <w:jc w:val="both"/>
        <w:rPr>
          <w:rFonts w:cstheme="minorHAnsi"/>
          <w:b/>
        </w:rPr>
      </w:pPr>
      <w:r w:rsidRPr="009D62C3">
        <w:rPr>
          <w:rFonts w:cstheme="minorHAnsi"/>
          <w:b/>
        </w:rPr>
        <w:t xml:space="preserve">Tytuł szkolenia: </w:t>
      </w:r>
      <w:r>
        <w:rPr>
          <w:rFonts w:cstheme="minorHAnsi"/>
          <w:b/>
        </w:rPr>
        <w:t>REWITALIZACJA SPOŁECZNA W PRAKTYCE</w:t>
      </w:r>
    </w:p>
    <w:p w:rsidR="00D35353" w:rsidRDefault="00D35353" w:rsidP="00D35353">
      <w:pPr>
        <w:spacing w:after="0" w:line="240" w:lineRule="auto"/>
        <w:contextualSpacing/>
        <w:jc w:val="both"/>
        <w:rPr>
          <w:rFonts w:cstheme="minorHAnsi"/>
          <w:b/>
        </w:rPr>
      </w:pPr>
      <w:r w:rsidRPr="00557589">
        <w:rPr>
          <w:rFonts w:cstheme="minorHAnsi"/>
          <w:b/>
        </w:rPr>
        <w:t>Zakres merytoryczny:</w:t>
      </w:r>
    </w:p>
    <w:bookmarkEnd w:id="9"/>
    <w:p w:rsidR="00D35353" w:rsidRPr="00D35353" w:rsidRDefault="00D35353" w:rsidP="00D35353">
      <w:pPr>
        <w:pStyle w:val="Akapitzlist"/>
        <w:numPr>
          <w:ilvl w:val="0"/>
          <w:numId w:val="14"/>
        </w:numPr>
        <w:rPr>
          <w:rFonts w:cstheme="minorHAnsi"/>
          <w:bCs/>
        </w:rPr>
      </w:pPr>
      <w:r w:rsidRPr="00D35353">
        <w:rPr>
          <w:rFonts w:cstheme="minorHAnsi"/>
          <w:bCs/>
        </w:rPr>
        <w:t>Czym w istocie jest rewitalizacja? Blok wprowadzający</w:t>
      </w:r>
    </w:p>
    <w:p w:rsidR="00D35353" w:rsidRDefault="00D35353" w:rsidP="00D35353">
      <w:pPr>
        <w:pStyle w:val="Akapitzlist"/>
        <w:numPr>
          <w:ilvl w:val="1"/>
          <w:numId w:val="13"/>
        </w:numPr>
        <w:rPr>
          <w:rFonts w:cstheme="minorHAnsi"/>
          <w:bCs/>
        </w:rPr>
      </w:pPr>
      <w:r w:rsidRPr="00D35353">
        <w:rPr>
          <w:rFonts w:cstheme="minorHAnsi"/>
          <w:bCs/>
        </w:rPr>
        <w:t>Rewitalizacja jako nowe podejście do zarządzania rozwojem miast</w:t>
      </w:r>
      <w:r>
        <w:rPr>
          <w:rFonts w:cstheme="minorHAnsi"/>
          <w:bCs/>
        </w:rPr>
        <w:t>.</w:t>
      </w:r>
    </w:p>
    <w:p w:rsidR="00D35353" w:rsidRPr="00D35353" w:rsidRDefault="00D35353" w:rsidP="00D35353">
      <w:pPr>
        <w:pStyle w:val="Akapitzlist"/>
        <w:numPr>
          <w:ilvl w:val="1"/>
          <w:numId w:val="13"/>
        </w:numPr>
        <w:rPr>
          <w:rFonts w:cstheme="minorHAnsi"/>
          <w:bCs/>
        </w:rPr>
      </w:pPr>
      <w:r w:rsidRPr="00D35353">
        <w:rPr>
          <w:rFonts w:cstheme="minorHAnsi"/>
          <w:bCs/>
        </w:rPr>
        <w:t>Łódzki Gminny Program Rewitalizacji</w:t>
      </w:r>
      <w:r w:rsidR="00181857">
        <w:rPr>
          <w:rFonts w:cstheme="minorHAnsi"/>
          <w:bCs/>
        </w:rPr>
        <w:t>.</w:t>
      </w:r>
    </w:p>
    <w:p w:rsidR="00D35353" w:rsidRDefault="00F80003" w:rsidP="00F80003">
      <w:pPr>
        <w:pStyle w:val="Akapitzlist"/>
        <w:numPr>
          <w:ilvl w:val="0"/>
          <w:numId w:val="13"/>
        </w:numPr>
        <w:rPr>
          <w:rFonts w:cstheme="minorHAnsi"/>
          <w:bCs/>
        </w:rPr>
      </w:pPr>
      <w:r w:rsidRPr="00F80003">
        <w:rPr>
          <w:rFonts w:cstheme="minorHAnsi"/>
          <w:bCs/>
        </w:rPr>
        <w:t>Kryzys społeczny jako podstawowa przesłanka podjęcia rewitalizacji</w:t>
      </w:r>
    </w:p>
    <w:p w:rsidR="00181857" w:rsidRDefault="00181857" w:rsidP="00181857">
      <w:pPr>
        <w:pStyle w:val="Akapitzlist"/>
        <w:numPr>
          <w:ilvl w:val="1"/>
          <w:numId w:val="13"/>
        </w:numPr>
        <w:rPr>
          <w:rFonts w:cstheme="minorHAnsi"/>
          <w:bCs/>
        </w:rPr>
      </w:pPr>
      <w:r w:rsidRPr="00181857">
        <w:rPr>
          <w:rFonts w:cstheme="minorHAnsi"/>
          <w:bCs/>
        </w:rPr>
        <w:t>Stan kryzysowy obszaru i koncentracja negatywnych zjawisk społecznych</w:t>
      </w:r>
      <w:r>
        <w:rPr>
          <w:rFonts w:cstheme="minorHAnsi"/>
          <w:bCs/>
        </w:rPr>
        <w:t>.</w:t>
      </w:r>
    </w:p>
    <w:p w:rsidR="00181857" w:rsidRPr="00181857" w:rsidRDefault="00181857" w:rsidP="00181857">
      <w:pPr>
        <w:pStyle w:val="Akapitzlist"/>
        <w:numPr>
          <w:ilvl w:val="1"/>
          <w:numId w:val="13"/>
        </w:numPr>
        <w:rPr>
          <w:rFonts w:cstheme="minorHAnsi"/>
          <w:bCs/>
        </w:rPr>
      </w:pPr>
      <w:r w:rsidRPr="00181857">
        <w:rPr>
          <w:rFonts w:cstheme="minorHAnsi"/>
          <w:bCs/>
        </w:rPr>
        <w:t>Diagnoza rewitalizacyjna w Łodzi: czego można się z niej dowiedzieć?</w:t>
      </w:r>
    </w:p>
    <w:p w:rsidR="00B557A6" w:rsidRDefault="00B557A6" w:rsidP="00B557A6">
      <w:pPr>
        <w:pStyle w:val="Akapitzlist"/>
        <w:numPr>
          <w:ilvl w:val="0"/>
          <w:numId w:val="13"/>
        </w:numPr>
        <w:rPr>
          <w:rFonts w:cstheme="minorHAnsi"/>
          <w:bCs/>
        </w:rPr>
      </w:pPr>
      <w:r w:rsidRPr="00B557A6">
        <w:rPr>
          <w:rFonts w:cstheme="minorHAnsi"/>
          <w:bCs/>
        </w:rPr>
        <w:t>Rzeczywiste problemy: stygmatyzacja, wyuczona bezradność</w:t>
      </w:r>
      <w:r w:rsidR="00181857">
        <w:rPr>
          <w:rFonts w:cstheme="minorHAnsi"/>
          <w:bCs/>
        </w:rPr>
        <w:t>.</w:t>
      </w:r>
    </w:p>
    <w:p w:rsidR="00181857" w:rsidRDefault="00181857" w:rsidP="00181857">
      <w:pPr>
        <w:pStyle w:val="Akapitzlist"/>
        <w:numPr>
          <w:ilvl w:val="1"/>
          <w:numId w:val="13"/>
        </w:numPr>
        <w:rPr>
          <w:rFonts w:cstheme="minorHAnsi"/>
          <w:bCs/>
        </w:rPr>
      </w:pPr>
      <w:r w:rsidRPr="00181857">
        <w:rPr>
          <w:rFonts w:cstheme="minorHAnsi"/>
          <w:bCs/>
        </w:rPr>
        <w:t>Stygmatyzacja, stereotypy, uprzedzenia, dyskryminacja: jak im przeciwdziałać?</w:t>
      </w:r>
    </w:p>
    <w:p w:rsidR="00181857" w:rsidRPr="00181857" w:rsidRDefault="00181857" w:rsidP="00181857">
      <w:pPr>
        <w:pStyle w:val="Akapitzlist"/>
        <w:numPr>
          <w:ilvl w:val="1"/>
          <w:numId w:val="13"/>
        </w:numPr>
        <w:rPr>
          <w:rFonts w:cstheme="minorHAnsi"/>
          <w:bCs/>
        </w:rPr>
      </w:pPr>
      <w:r w:rsidRPr="00181857">
        <w:rPr>
          <w:rFonts w:cstheme="minorHAnsi"/>
          <w:bCs/>
        </w:rPr>
        <w:t>Wyuczona bezradność i jej pokonywanie</w:t>
      </w:r>
      <w:r>
        <w:rPr>
          <w:rFonts w:cstheme="minorHAnsi"/>
          <w:bCs/>
        </w:rPr>
        <w:t>.</w:t>
      </w:r>
    </w:p>
    <w:p w:rsidR="00B557A6" w:rsidRPr="00B557A6" w:rsidRDefault="00B557A6" w:rsidP="00B557A6">
      <w:pPr>
        <w:pStyle w:val="Akapitzlist"/>
        <w:numPr>
          <w:ilvl w:val="0"/>
          <w:numId w:val="13"/>
        </w:numPr>
        <w:rPr>
          <w:rFonts w:cstheme="minorHAnsi"/>
          <w:bCs/>
        </w:rPr>
      </w:pPr>
      <w:r w:rsidRPr="00B557A6">
        <w:rPr>
          <w:rFonts w:cstheme="minorHAnsi"/>
          <w:bCs/>
        </w:rPr>
        <w:t>Rewitalizacja jutra: zaglądamy w przyszłość, poszukujemy rozwiązań</w:t>
      </w:r>
      <w:r w:rsidR="00181857">
        <w:rPr>
          <w:rFonts w:cstheme="minorHAnsi"/>
          <w:bCs/>
        </w:rPr>
        <w:t>.</w:t>
      </w:r>
    </w:p>
    <w:p w:rsidR="00B557A6" w:rsidRDefault="00181857" w:rsidP="00181857">
      <w:pPr>
        <w:pStyle w:val="Akapitzlist"/>
        <w:numPr>
          <w:ilvl w:val="1"/>
          <w:numId w:val="13"/>
        </w:numPr>
        <w:rPr>
          <w:rFonts w:cstheme="minorHAnsi"/>
          <w:bCs/>
        </w:rPr>
      </w:pPr>
      <w:r w:rsidRPr="00181857">
        <w:rPr>
          <w:rFonts w:cstheme="minorHAnsi"/>
          <w:bCs/>
        </w:rPr>
        <w:t>Profilaktyka społeczna w szkole podstawowej na obszarze rewitalizacji</w:t>
      </w:r>
      <w:r>
        <w:rPr>
          <w:rFonts w:cstheme="minorHAnsi"/>
          <w:bCs/>
        </w:rPr>
        <w:t>.</w:t>
      </w:r>
    </w:p>
    <w:p w:rsidR="00181857" w:rsidRPr="00181857" w:rsidRDefault="00181857" w:rsidP="00181857">
      <w:pPr>
        <w:pStyle w:val="Akapitzlist"/>
        <w:numPr>
          <w:ilvl w:val="1"/>
          <w:numId w:val="13"/>
        </w:numPr>
        <w:rPr>
          <w:rFonts w:cstheme="minorHAnsi"/>
          <w:bCs/>
        </w:rPr>
      </w:pPr>
      <w:r w:rsidRPr="00181857">
        <w:rPr>
          <w:rFonts w:cstheme="minorHAnsi"/>
          <w:bCs/>
        </w:rPr>
        <w:t xml:space="preserve">Zmiany demograficzne w obszarach rewitalizacji w najbliższych latach </w:t>
      </w:r>
    </w:p>
    <w:p w:rsidR="00181857" w:rsidRDefault="00181857" w:rsidP="00181857">
      <w:pPr>
        <w:spacing w:after="0" w:line="240" w:lineRule="auto"/>
        <w:jc w:val="both"/>
        <w:rPr>
          <w:rFonts w:cstheme="minorHAnsi"/>
        </w:rPr>
      </w:pPr>
      <w:r w:rsidRPr="00181857">
        <w:rPr>
          <w:rFonts w:cstheme="minorHAnsi"/>
          <w:b/>
        </w:rPr>
        <w:t xml:space="preserve">Czas trwania: </w:t>
      </w:r>
      <w:r>
        <w:rPr>
          <w:rFonts w:cstheme="minorHAnsi"/>
        </w:rPr>
        <w:t>16</w:t>
      </w:r>
      <w:r w:rsidRPr="00181857">
        <w:rPr>
          <w:rFonts w:cstheme="minorHAnsi"/>
        </w:rPr>
        <w:t xml:space="preserve"> godzin dydaktyczn</w:t>
      </w:r>
      <w:r w:rsidR="00500504">
        <w:rPr>
          <w:rFonts w:cstheme="minorHAnsi"/>
        </w:rPr>
        <w:t>ych</w:t>
      </w:r>
      <w:r w:rsidRPr="00181857">
        <w:rPr>
          <w:rFonts w:cstheme="minorHAnsi"/>
        </w:rPr>
        <w:t xml:space="preserve">, </w:t>
      </w:r>
      <w:r>
        <w:rPr>
          <w:rFonts w:cstheme="minorHAnsi"/>
        </w:rPr>
        <w:t>3</w:t>
      </w:r>
      <w:r w:rsidRPr="00181857">
        <w:rPr>
          <w:rFonts w:cstheme="minorHAnsi"/>
        </w:rPr>
        <w:t xml:space="preserve"> dni szkoleniowe</w:t>
      </w:r>
      <w:r w:rsidR="0040686F">
        <w:rPr>
          <w:rFonts w:cstheme="minorHAnsi"/>
        </w:rPr>
        <w:t>.</w:t>
      </w:r>
    </w:p>
    <w:p w:rsidR="00181857" w:rsidRPr="00181857" w:rsidRDefault="00181857" w:rsidP="00181857">
      <w:pPr>
        <w:spacing w:after="0" w:line="240" w:lineRule="auto"/>
        <w:jc w:val="both"/>
        <w:rPr>
          <w:rFonts w:cstheme="minorHAnsi"/>
        </w:rPr>
      </w:pPr>
      <w:r w:rsidRPr="00181857">
        <w:rPr>
          <w:rFonts w:cstheme="minorHAnsi"/>
          <w:b/>
        </w:rPr>
        <w:t>Liczba uczestników</w:t>
      </w:r>
      <w:r w:rsidRPr="00181857">
        <w:rPr>
          <w:rFonts w:cstheme="minorHAnsi"/>
        </w:rPr>
        <w:t>:</w:t>
      </w:r>
      <w:r>
        <w:rPr>
          <w:rFonts w:cstheme="minorHAnsi"/>
        </w:rPr>
        <w:t xml:space="preserve"> 30</w:t>
      </w:r>
      <w:r w:rsidRPr="00181857">
        <w:rPr>
          <w:rFonts w:cstheme="minorHAnsi"/>
        </w:rPr>
        <w:t xml:space="preserve"> os</w:t>
      </w:r>
      <w:r>
        <w:rPr>
          <w:rFonts w:cstheme="minorHAnsi"/>
        </w:rPr>
        <w:t>ób</w:t>
      </w:r>
    </w:p>
    <w:p w:rsidR="00181857" w:rsidRDefault="00181857" w:rsidP="00181857">
      <w:pPr>
        <w:spacing w:after="0" w:line="240" w:lineRule="auto"/>
        <w:jc w:val="both"/>
        <w:rPr>
          <w:rFonts w:eastAsia="Times New Roman" w:cstheme="minorHAnsi"/>
        </w:rPr>
      </w:pPr>
      <w:r w:rsidRPr="00181857">
        <w:rPr>
          <w:rFonts w:eastAsia="Times New Roman" w:cstheme="minorHAnsi"/>
          <w:b/>
        </w:rPr>
        <w:t xml:space="preserve">Minimalne wymagania wobec prowadzącego: </w:t>
      </w:r>
      <w:r w:rsidRPr="00181857">
        <w:rPr>
          <w:rFonts w:eastAsia="Times New Roman" w:cstheme="minorHAnsi"/>
        </w:rPr>
        <w:t>wykształcenie wyższe magisterskie, doświadczenie w szkoleniu osób dorosłych z tematyki rewitalizacyjnej, w tym osobiste przeprowadzenie  w ciągu ostatnich 3 lat przynajmniej jednego szkolenia osób dorosłych z tematyki rewitalizacyjnej o programie złożonym z co najmniej 16 godzin dydaktycznych</w:t>
      </w:r>
      <w:r>
        <w:rPr>
          <w:rFonts w:eastAsia="Times New Roman" w:cstheme="minorHAnsi"/>
        </w:rPr>
        <w:t xml:space="preserve">; prowadzący musi </w:t>
      </w:r>
      <w:r w:rsidRPr="00181857">
        <w:rPr>
          <w:rFonts w:eastAsia="Times New Roman" w:cstheme="minorHAnsi"/>
        </w:rPr>
        <w:t>mieć szczegółową wiedzę o gminnym programie rewitalizacji Łodzi, o podstawowych przedsięwzięciach rewitalizacyjnych wchodzących w jego skład, o mechanizmach jego monitorowania i oceny, w tym wiedzę o przykładach z rejonu działania SP 36.</w:t>
      </w:r>
    </w:p>
    <w:p w:rsidR="00181857" w:rsidRDefault="00181857" w:rsidP="00181857">
      <w:pPr>
        <w:spacing w:after="0" w:line="240" w:lineRule="auto"/>
        <w:jc w:val="both"/>
        <w:rPr>
          <w:rFonts w:eastAsia="Times New Roman" w:cstheme="minorHAnsi"/>
          <w:b/>
          <w:bCs/>
        </w:rPr>
      </w:pPr>
      <w:r w:rsidRPr="00181857">
        <w:rPr>
          <w:rFonts w:eastAsia="Times New Roman" w:cstheme="minorHAnsi"/>
          <w:b/>
          <w:bCs/>
        </w:rPr>
        <w:t xml:space="preserve">Termin realizacji: </w:t>
      </w:r>
      <w:r w:rsidR="0040686F">
        <w:rPr>
          <w:rFonts w:eastAsia="Times New Roman" w:cstheme="minorHAnsi"/>
          <w:b/>
          <w:bCs/>
        </w:rPr>
        <w:t>październik-listopad 2019 r.</w:t>
      </w:r>
    </w:p>
    <w:p w:rsidR="00500504" w:rsidRDefault="00500504" w:rsidP="00181857">
      <w:pPr>
        <w:spacing w:after="0" w:line="240" w:lineRule="auto"/>
        <w:jc w:val="both"/>
        <w:rPr>
          <w:rFonts w:eastAsia="Times New Roman" w:cstheme="minorHAnsi"/>
          <w:b/>
          <w:bCs/>
        </w:rPr>
      </w:pPr>
    </w:p>
    <w:p w:rsidR="0040686F" w:rsidRPr="007318A9" w:rsidRDefault="0040686F" w:rsidP="0040686F">
      <w:pPr>
        <w:spacing w:after="100" w:afterAutospacing="1" w:line="240" w:lineRule="auto"/>
        <w:contextualSpacing/>
        <w:jc w:val="both"/>
        <w:rPr>
          <w:rFonts w:eastAsia="Times New Roman" w:cstheme="minorHAnsi"/>
          <w:b/>
          <w:bCs/>
        </w:rPr>
      </w:pPr>
      <w:r w:rsidRPr="007318A9">
        <w:rPr>
          <w:rFonts w:eastAsia="Times New Roman" w:cstheme="minorHAnsi"/>
          <w:b/>
          <w:bCs/>
        </w:rPr>
        <w:t xml:space="preserve">Część </w:t>
      </w:r>
      <w:r>
        <w:rPr>
          <w:rFonts w:eastAsia="Times New Roman" w:cstheme="minorHAnsi"/>
          <w:b/>
          <w:bCs/>
        </w:rPr>
        <w:t>5</w:t>
      </w:r>
      <w:r w:rsidRPr="007318A9">
        <w:rPr>
          <w:rFonts w:eastAsia="Times New Roman" w:cstheme="minorHAnsi"/>
          <w:b/>
          <w:bCs/>
        </w:rPr>
        <w:t xml:space="preserve">. </w:t>
      </w:r>
    </w:p>
    <w:p w:rsidR="0040686F" w:rsidRDefault="0040686F" w:rsidP="0040686F">
      <w:pPr>
        <w:spacing w:after="100" w:afterAutospacing="1" w:line="240" w:lineRule="auto"/>
        <w:contextualSpacing/>
        <w:jc w:val="both"/>
        <w:rPr>
          <w:rFonts w:cstheme="minorHAnsi"/>
          <w:b/>
        </w:rPr>
      </w:pPr>
      <w:r w:rsidRPr="009D62C3">
        <w:rPr>
          <w:rFonts w:cstheme="minorHAnsi"/>
          <w:b/>
        </w:rPr>
        <w:t xml:space="preserve">Tytuł szkolenia: </w:t>
      </w:r>
      <w:r>
        <w:rPr>
          <w:rFonts w:cstheme="minorHAnsi"/>
          <w:b/>
        </w:rPr>
        <w:t>WARSZTATY PRZEDSIĘBIORCZOŚCI – DLA UCZNIÓW</w:t>
      </w:r>
    </w:p>
    <w:p w:rsidR="0040686F" w:rsidRDefault="0040686F" w:rsidP="0040686F">
      <w:pPr>
        <w:spacing w:after="0" w:line="240" w:lineRule="auto"/>
        <w:contextualSpacing/>
        <w:jc w:val="both"/>
        <w:rPr>
          <w:rFonts w:cstheme="minorHAnsi"/>
          <w:b/>
        </w:rPr>
      </w:pPr>
      <w:r w:rsidRPr="00557589">
        <w:rPr>
          <w:rFonts w:cstheme="minorHAnsi"/>
          <w:b/>
        </w:rPr>
        <w:t>Zakres merytoryczny:</w:t>
      </w:r>
    </w:p>
    <w:p w:rsidR="0040686F" w:rsidRDefault="0040686F" w:rsidP="00181857">
      <w:pPr>
        <w:spacing w:after="0" w:line="240" w:lineRule="auto"/>
        <w:jc w:val="both"/>
        <w:rPr>
          <w:rFonts w:eastAsia="Times New Roman" w:cstheme="minorHAnsi"/>
          <w:b/>
          <w:bCs/>
        </w:rPr>
      </w:pPr>
    </w:p>
    <w:p w:rsidR="00500504" w:rsidRPr="00500504" w:rsidRDefault="00500504" w:rsidP="00500504">
      <w:pPr>
        <w:spacing w:after="100" w:afterAutospacing="1" w:line="240" w:lineRule="auto"/>
        <w:contextualSpacing/>
        <w:jc w:val="both"/>
        <w:rPr>
          <w:rFonts w:ascii="Calibri" w:eastAsia="Times New Roman" w:hAnsi="Calibri" w:cs="Calibri"/>
          <w:b/>
        </w:rPr>
      </w:pPr>
      <w:r w:rsidRPr="00500504">
        <w:rPr>
          <w:rFonts w:ascii="Calibri" w:eastAsia="Times New Roman" w:hAnsi="Calibri" w:cs="Calibri"/>
          <w:b/>
        </w:rPr>
        <w:t>Cele szczegółowe:</w:t>
      </w:r>
    </w:p>
    <w:p w:rsidR="00500504" w:rsidRPr="00500504" w:rsidRDefault="00500504" w:rsidP="00500504">
      <w:pPr>
        <w:spacing w:after="100" w:afterAutospacing="1" w:line="240" w:lineRule="auto"/>
        <w:contextualSpacing/>
        <w:jc w:val="both"/>
        <w:rPr>
          <w:rFonts w:ascii="Calibri" w:eastAsia="Times New Roman" w:hAnsi="Calibri" w:cs="Calibri"/>
        </w:rPr>
      </w:pPr>
      <w:r w:rsidRPr="00500504">
        <w:rPr>
          <w:rFonts w:ascii="Calibri" w:eastAsia="Times New Roman" w:hAnsi="Calibri" w:cs="Calibri"/>
        </w:rPr>
        <w:t>- wiedza: uczennica/uczeń wie, co to jest przedsiębiorczość oraz rozumie zjawisko wolnego rynku, ryzyka i odpowiedzialności w przedsiębiorczości</w:t>
      </w:r>
    </w:p>
    <w:p w:rsidR="00500504" w:rsidRPr="00500504" w:rsidRDefault="00500504" w:rsidP="00500504">
      <w:pPr>
        <w:spacing w:after="100" w:afterAutospacing="1" w:line="240" w:lineRule="auto"/>
        <w:contextualSpacing/>
        <w:jc w:val="both"/>
        <w:rPr>
          <w:rFonts w:ascii="Calibri" w:eastAsia="Times New Roman" w:hAnsi="Calibri" w:cs="Calibri"/>
        </w:rPr>
      </w:pPr>
      <w:r w:rsidRPr="00500504">
        <w:rPr>
          <w:rFonts w:ascii="Calibri" w:eastAsia="Times New Roman" w:hAnsi="Calibri" w:cs="Calibri"/>
        </w:rPr>
        <w:t>- umiejętności: uczennica/uczeń potrafi tworzyć proste pomysły biznesowe, analizując ryzyko oraz odpowiedzialność, biorąc pod uwagę uwarunkowania rynkowe</w:t>
      </w:r>
    </w:p>
    <w:p w:rsidR="00500504" w:rsidRPr="00500504" w:rsidRDefault="00500504" w:rsidP="00500504">
      <w:pPr>
        <w:spacing w:after="100" w:afterAutospacing="1" w:line="240" w:lineRule="auto"/>
        <w:contextualSpacing/>
        <w:jc w:val="both"/>
        <w:rPr>
          <w:rFonts w:ascii="Calibri" w:eastAsia="Times New Roman" w:hAnsi="Calibri" w:cs="Calibri"/>
        </w:rPr>
      </w:pPr>
      <w:r w:rsidRPr="00500504">
        <w:rPr>
          <w:rFonts w:ascii="Calibri" w:eastAsia="Times New Roman" w:hAnsi="Calibri" w:cs="Calibri"/>
        </w:rPr>
        <w:t>- postawy: uczennica / uczeń wykazuje się inicjatywnością, odpowiedzialną odwagą i kreatywnością, tworząc koncepcje biznesowe.</w:t>
      </w:r>
    </w:p>
    <w:p w:rsidR="00500504" w:rsidRPr="00500504" w:rsidRDefault="00500504" w:rsidP="00500504">
      <w:pPr>
        <w:spacing w:after="100" w:afterAutospacing="1" w:line="240" w:lineRule="auto"/>
        <w:contextualSpacing/>
        <w:rPr>
          <w:rFonts w:ascii="Calibri" w:eastAsia="Times New Roman" w:hAnsi="Calibri" w:cs="Calibri"/>
          <w:b/>
        </w:rPr>
      </w:pPr>
    </w:p>
    <w:p w:rsidR="00500504" w:rsidRPr="00500504" w:rsidRDefault="00500504" w:rsidP="00500504">
      <w:pPr>
        <w:spacing w:after="100" w:afterAutospacing="1" w:line="240" w:lineRule="auto"/>
        <w:contextualSpacing/>
        <w:rPr>
          <w:rFonts w:ascii="Calibri" w:eastAsia="Times New Roman" w:hAnsi="Calibri" w:cs="Calibri"/>
          <w:b/>
        </w:rPr>
      </w:pPr>
      <w:r w:rsidRPr="00500504">
        <w:rPr>
          <w:rFonts w:ascii="Calibri" w:eastAsia="Times New Roman" w:hAnsi="Calibri" w:cs="Calibri"/>
          <w:b/>
        </w:rPr>
        <w:t>Program/treści:</w:t>
      </w:r>
    </w:p>
    <w:p w:rsidR="00500504" w:rsidRPr="00500504" w:rsidRDefault="00500504" w:rsidP="00500504">
      <w:pPr>
        <w:spacing w:after="100" w:afterAutospacing="1" w:line="240" w:lineRule="auto"/>
        <w:contextualSpacing/>
        <w:jc w:val="both"/>
        <w:rPr>
          <w:rFonts w:ascii="Calibri" w:eastAsia="Times New Roman" w:hAnsi="Calibri" w:cs="Calibri"/>
        </w:rPr>
      </w:pPr>
      <w:r w:rsidRPr="00500504">
        <w:rPr>
          <w:rFonts w:ascii="Calibri" w:eastAsia="Times New Roman" w:hAnsi="Calibri" w:cs="Calibri"/>
        </w:rPr>
        <w:t xml:space="preserve">Warsztat 1 „PRZEDSIĘBIORCZOŚĆ” (wprowadzenie do cyklu, podstawowe pojęcia - burza mózgów, dyskusja, prezentacja) - </w:t>
      </w:r>
      <w:bookmarkStart w:id="10" w:name="_Hlk20073407"/>
      <w:r w:rsidRPr="00500504">
        <w:rPr>
          <w:rFonts w:ascii="Calibri" w:eastAsia="Times New Roman" w:hAnsi="Calibri" w:cs="Calibri"/>
        </w:rPr>
        <w:t xml:space="preserve">2h/klasa x </w:t>
      </w:r>
      <w:r>
        <w:rPr>
          <w:rFonts w:ascii="Calibri" w:eastAsia="Times New Roman" w:hAnsi="Calibri" w:cs="Calibri"/>
        </w:rPr>
        <w:t>2</w:t>
      </w:r>
      <w:r w:rsidRPr="00500504">
        <w:rPr>
          <w:rFonts w:ascii="Calibri" w:eastAsia="Times New Roman" w:hAnsi="Calibri" w:cs="Calibri"/>
        </w:rPr>
        <w:t xml:space="preserve"> klas</w:t>
      </w:r>
      <w:r>
        <w:rPr>
          <w:rFonts w:ascii="Calibri" w:eastAsia="Times New Roman" w:hAnsi="Calibri" w:cs="Calibri"/>
        </w:rPr>
        <w:t>y</w:t>
      </w:r>
      <w:r w:rsidRPr="00500504">
        <w:rPr>
          <w:rFonts w:ascii="Calibri" w:eastAsia="Times New Roman" w:hAnsi="Calibri" w:cs="Calibri"/>
        </w:rPr>
        <w:t xml:space="preserve"> = </w:t>
      </w:r>
      <w:r w:rsidR="00346F51">
        <w:rPr>
          <w:rFonts w:ascii="Calibri" w:eastAsia="Times New Roman" w:hAnsi="Calibri" w:cs="Calibri"/>
        </w:rPr>
        <w:t>4</w:t>
      </w:r>
      <w:r w:rsidRPr="00500504">
        <w:rPr>
          <w:rFonts w:ascii="Calibri" w:eastAsia="Times New Roman" w:hAnsi="Calibri" w:cs="Calibri"/>
        </w:rPr>
        <w:t xml:space="preserve"> godzin</w:t>
      </w:r>
      <w:r>
        <w:rPr>
          <w:rFonts w:ascii="Calibri" w:eastAsia="Times New Roman" w:hAnsi="Calibri" w:cs="Calibri"/>
        </w:rPr>
        <w:t>y</w:t>
      </w:r>
      <w:r w:rsidRPr="00500504">
        <w:rPr>
          <w:rFonts w:ascii="Calibri" w:eastAsia="Times New Roman" w:hAnsi="Calibri" w:cs="Calibri"/>
        </w:rPr>
        <w:t xml:space="preserve"> dydaktyczn</w:t>
      </w:r>
      <w:r>
        <w:rPr>
          <w:rFonts w:ascii="Calibri" w:eastAsia="Times New Roman" w:hAnsi="Calibri" w:cs="Calibri"/>
        </w:rPr>
        <w:t>e</w:t>
      </w:r>
      <w:r w:rsidRPr="00500504">
        <w:rPr>
          <w:rFonts w:ascii="Calibri" w:eastAsia="Times New Roman" w:hAnsi="Calibri" w:cs="Calibri"/>
        </w:rPr>
        <w:t>.</w:t>
      </w:r>
    </w:p>
    <w:bookmarkEnd w:id="10"/>
    <w:p w:rsidR="00500504" w:rsidRPr="00500504" w:rsidRDefault="00500504" w:rsidP="00500504">
      <w:pPr>
        <w:spacing w:after="100" w:afterAutospacing="1" w:line="240" w:lineRule="auto"/>
        <w:contextualSpacing/>
        <w:jc w:val="both"/>
        <w:rPr>
          <w:rFonts w:ascii="Calibri" w:eastAsia="Times New Roman" w:hAnsi="Calibri" w:cs="Calibri"/>
        </w:rPr>
      </w:pPr>
      <w:r w:rsidRPr="00500504">
        <w:rPr>
          <w:rFonts w:ascii="Calibri" w:eastAsia="Times New Roman" w:hAnsi="Calibri" w:cs="Calibri"/>
        </w:rPr>
        <w:t xml:space="preserve">Warsztat 2 „KREATYWNOŚĆ” (rozwój twórczego myślenia w biznesie, elementy design </w:t>
      </w:r>
      <w:proofErr w:type="spellStart"/>
      <w:r w:rsidRPr="00500504">
        <w:rPr>
          <w:rFonts w:ascii="Calibri" w:eastAsia="Times New Roman" w:hAnsi="Calibri" w:cs="Calibri"/>
        </w:rPr>
        <w:t>thinking</w:t>
      </w:r>
      <w:proofErr w:type="spellEnd"/>
      <w:r w:rsidRPr="00500504">
        <w:rPr>
          <w:rFonts w:ascii="Calibri" w:eastAsia="Times New Roman" w:hAnsi="Calibri" w:cs="Calibri"/>
        </w:rPr>
        <w:t xml:space="preserve">, </w:t>
      </w:r>
      <w:proofErr w:type="spellStart"/>
      <w:r w:rsidRPr="00500504">
        <w:rPr>
          <w:rFonts w:ascii="Calibri" w:eastAsia="Times New Roman" w:hAnsi="Calibri" w:cs="Calibri"/>
        </w:rPr>
        <w:t>case</w:t>
      </w:r>
      <w:proofErr w:type="spellEnd"/>
      <w:r w:rsidRPr="00500504">
        <w:rPr>
          <w:rFonts w:ascii="Calibri" w:eastAsia="Times New Roman" w:hAnsi="Calibri" w:cs="Calibri"/>
        </w:rPr>
        <w:t xml:space="preserve"> </w:t>
      </w:r>
      <w:proofErr w:type="spellStart"/>
      <w:r w:rsidRPr="00500504">
        <w:rPr>
          <w:rFonts w:ascii="Calibri" w:eastAsia="Times New Roman" w:hAnsi="Calibri" w:cs="Calibri"/>
        </w:rPr>
        <w:t>study</w:t>
      </w:r>
      <w:proofErr w:type="spellEnd"/>
      <w:r w:rsidRPr="00500504">
        <w:rPr>
          <w:rFonts w:ascii="Calibri" w:eastAsia="Times New Roman" w:hAnsi="Calibri" w:cs="Calibri"/>
        </w:rPr>
        <w:t xml:space="preserve"> - dyskusja, gra symulacyjna) - 2h/klasa x 2 klasy = </w:t>
      </w:r>
      <w:r w:rsidR="00346F51">
        <w:rPr>
          <w:rFonts w:ascii="Calibri" w:eastAsia="Times New Roman" w:hAnsi="Calibri" w:cs="Calibri"/>
        </w:rPr>
        <w:t>4</w:t>
      </w:r>
      <w:r w:rsidRPr="00500504">
        <w:rPr>
          <w:rFonts w:ascii="Calibri" w:eastAsia="Times New Roman" w:hAnsi="Calibri" w:cs="Calibri"/>
        </w:rPr>
        <w:t xml:space="preserve"> godziny dydaktyczne.</w:t>
      </w:r>
    </w:p>
    <w:p w:rsidR="00500504" w:rsidRPr="00500504" w:rsidRDefault="00500504" w:rsidP="00500504">
      <w:pPr>
        <w:spacing w:after="100" w:afterAutospacing="1" w:line="240" w:lineRule="auto"/>
        <w:contextualSpacing/>
        <w:jc w:val="both"/>
        <w:rPr>
          <w:rFonts w:ascii="Calibri" w:eastAsia="Times New Roman" w:hAnsi="Calibri" w:cs="Calibri"/>
        </w:rPr>
      </w:pPr>
      <w:r w:rsidRPr="00500504">
        <w:rPr>
          <w:rFonts w:ascii="Calibri" w:eastAsia="Times New Roman" w:hAnsi="Calibri" w:cs="Calibri"/>
        </w:rPr>
        <w:t xml:space="preserve">Warsztat 3 „INSPIRACJE” (spotkanie z przedsiębiorcą) - 2h/klasa x 2 klasy = </w:t>
      </w:r>
      <w:r w:rsidR="00346F51">
        <w:rPr>
          <w:rFonts w:ascii="Calibri" w:eastAsia="Times New Roman" w:hAnsi="Calibri" w:cs="Calibri"/>
        </w:rPr>
        <w:t>4</w:t>
      </w:r>
      <w:r w:rsidRPr="00500504">
        <w:rPr>
          <w:rFonts w:ascii="Calibri" w:eastAsia="Times New Roman" w:hAnsi="Calibri" w:cs="Calibri"/>
        </w:rPr>
        <w:t xml:space="preserve"> godziny dydaktyczne.</w:t>
      </w:r>
    </w:p>
    <w:p w:rsidR="00500504" w:rsidRPr="00500504" w:rsidRDefault="00500504" w:rsidP="00500504">
      <w:pPr>
        <w:spacing w:after="100" w:afterAutospacing="1" w:line="240" w:lineRule="auto"/>
        <w:contextualSpacing/>
        <w:jc w:val="both"/>
        <w:rPr>
          <w:rFonts w:ascii="Calibri" w:eastAsia="Times New Roman" w:hAnsi="Calibri" w:cs="Calibri"/>
        </w:rPr>
      </w:pPr>
      <w:r w:rsidRPr="00500504">
        <w:rPr>
          <w:rFonts w:ascii="Calibri" w:eastAsia="Times New Roman" w:hAnsi="Calibri" w:cs="Calibri"/>
        </w:rPr>
        <w:t xml:space="preserve">Warsztat 4 „RYZYKO I ODPOWIEDZIALNOŚĆ” (techniki analizy ryzyka w biznesie, zarządzanie jakością, CSR - dyskusja, gra symulacyjna) - 2h/klasa x 2 klasy = </w:t>
      </w:r>
      <w:r w:rsidR="00346F51">
        <w:rPr>
          <w:rFonts w:ascii="Calibri" w:eastAsia="Times New Roman" w:hAnsi="Calibri" w:cs="Calibri"/>
        </w:rPr>
        <w:t>4</w:t>
      </w:r>
      <w:r w:rsidRPr="00500504">
        <w:rPr>
          <w:rFonts w:ascii="Calibri" w:eastAsia="Times New Roman" w:hAnsi="Calibri" w:cs="Calibri"/>
        </w:rPr>
        <w:t xml:space="preserve"> godziny dydaktyczne.</w:t>
      </w:r>
    </w:p>
    <w:p w:rsidR="00500504" w:rsidRDefault="00500504" w:rsidP="00500504">
      <w:pPr>
        <w:spacing w:after="100" w:afterAutospacing="1" w:line="240" w:lineRule="auto"/>
        <w:contextualSpacing/>
        <w:jc w:val="both"/>
        <w:rPr>
          <w:rFonts w:ascii="Calibri" w:eastAsia="Times New Roman" w:hAnsi="Calibri" w:cs="Calibri"/>
        </w:rPr>
      </w:pPr>
      <w:r w:rsidRPr="00500504">
        <w:rPr>
          <w:rFonts w:ascii="Calibri" w:eastAsia="Times New Roman" w:hAnsi="Calibri" w:cs="Calibri"/>
        </w:rPr>
        <w:t>Warsztat 5 „START UP” GRA SYMULACYJNA (miasto przedsiębiorców z własną walutą, transferem usług i zasobów)</w:t>
      </w:r>
      <w:r w:rsidR="006A266F">
        <w:rPr>
          <w:rFonts w:ascii="Calibri" w:eastAsia="Times New Roman" w:hAnsi="Calibri" w:cs="Calibri"/>
        </w:rPr>
        <w:t xml:space="preserve"> – 16 godzin dydaktycznych.</w:t>
      </w:r>
    </w:p>
    <w:p w:rsidR="006A266F" w:rsidRDefault="006A266F" w:rsidP="00500504">
      <w:pPr>
        <w:spacing w:after="100" w:afterAutospacing="1" w:line="240" w:lineRule="auto"/>
        <w:contextualSpacing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Gra symulacyjna będzie miała formę </w:t>
      </w:r>
      <w:r w:rsidRPr="006A266F">
        <w:rPr>
          <w:rFonts w:ascii="Calibri" w:eastAsia="Times New Roman" w:hAnsi="Calibri" w:cs="Calibri"/>
        </w:rPr>
        <w:t xml:space="preserve"> (2 dni) wyjazdowej gry symulacyjnej</w:t>
      </w:r>
      <w:r>
        <w:rPr>
          <w:rFonts w:ascii="Calibri" w:eastAsia="Times New Roman" w:hAnsi="Calibri" w:cs="Calibri"/>
        </w:rPr>
        <w:t xml:space="preserve">. </w:t>
      </w:r>
      <w:r w:rsidRPr="006A266F">
        <w:rPr>
          <w:rFonts w:ascii="Calibri" w:eastAsia="Times New Roman" w:hAnsi="Calibri" w:cs="Calibri"/>
        </w:rPr>
        <w:t>U</w:t>
      </w:r>
      <w:r>
        <w:rPr>
          <w:rFonts w:ascii="Calibri" w:eastAsia="Times New Roman" w:hAnsi="Calibri" w:cs="Calibri"/>
        </w:rPr>
        <w:t>czniowie</w:t>
      </w:r>
      <w:r w:rsidRPr="006A266F">
        <w:rPr>
          <w:rFonts w:ascii="Calibri" w:eastAsia="Times New Roman" w:hAnsi="Calibri" w:cs="Calibri"/>
        </w:rPr>
        <w:t xml:space="preserve"> stworzą miasto przedsiębiorców z własną walutą, transferem usług i zasobów, zawody w grę EUROCASH</w:t>
      </w:r>
      <w:r w:rsidR="00346F51">
        <w:rPr>
          <w:rFonts w:ascii="Calibri" w:eastAsia="Times New Roman" w:hAnsi="Calibri" w:cs="Calibri"/>
        </w:rPr>
        <w:t>.</w:t>
      </w:r>
    </w:p>
    <w:p w:rsidR="006A266F" w:rsidRDefault="006A266F" w:rsidP="00500504">
      <w:pPr>
        <w:spacing w:after="100" w:afterAutospacing="1" w:line="240" w:lineRule="auto"/>
        <w:contextualSpacing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Podczas wyjazdu uczestnicy (20 uczniów i 2 opiekunów) mają zapewnione:</w:t>
      </w:r>
    </w:p>
    <w:p w:rsidR="006A266F" w:rsidRDefault="006A266F" w:rsidP="006A266F">
      <w:pPr>
        <w:pStyle w:val="Akapitzlist"/>
        <w:numPr>
          <w:ilvl w:val="0"/>
          <w:numId w:val="17"/>
        </w:numPr>
        <w:spacing w:after="100" w:afterAutospacing="1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Grę EUROCASH (2 szt.)</w:t>
      </w:r>
    </w:p>
    <w:p w:rsidR="006A266F" w:rsidRDefault="006A266F" w:rsidP="006A266F">
      <w:pPr>
        <w:pStyle w:val="Akapitzlist"/>
        <w:numPr>
          <w:ilvl w:val="0"/>
          <w:numId w:val="17"/>
        </w:numPr>
        <w:spacing w:after="100" w:afterAutospacing="1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Transport</w:t>
      </w:r>
    </w:p>
    <w:p w:rsidR="006A266F" w:rsidRDefault="006A266F" w:rsidP="006A266F">
      <w:pPr>
        <w:pStyle w:val="Akapitzlist"/>
        <w:numPr>
          <w:ilvl w:val="0"/>
          <w:numId w:val="17"/>
        </w:numPr>
        <w:spacing w:after="100" w:afterAutospacing="1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Nocleg z wyżywieniem (3 posiłki dziennie)</w:t>
      </w:r>
    </w:p>
    <w:p w:rsidR="006A266F" w:rsidRDefault="006A266F" w:rsidP="006A266F">
      <w:pPr>
        <w:pStyle w:val="Akapitzlist"/>
        <w:numPr>
          <w:ilvl w:val="0"/>
          <w:numId w:val="17"/>
        </w:numPr>
        <w:spacing w:after="100" w:afterAutospacing="1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Materiały do zajęć</w:t>
      </w:r>
    </w:p>
    <w:p w:rsidR="00500504" w:rsidRPr="006A266F" w:rsidRDefault="006A266F" w:rsidP="00500504">
      <w:pPr>
        <w:pStyle w:val="Akapitzlist"/>
        <w:numPr>
          <w:ilvl w:val="0"/>
          <w:numId w:val="17"/>
        </w:numPr>
        <w:spacing w:after="100" w:afterAutospacing="1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Nagroda – tablet.</w:t>
      </w:r>
    </w:p>
    <w:p w:rsidR="00500504" w:rsidRPr="00500504" w:rsidRDefault="00500504" w:rsidP="00500504">
      <w:pPr>
        <w:spacing w:after="100" w:afterAutospacing="1" w:line="240" w:lineRule="auto"/>
        <w:contextualSpacing/>
        <w:jc w:val="both"/>
        <w:rPr>
          <w:rFonts w:ascii="Calibri" w:eastAsia="Times New Roman" w:hAnsi="Calibri" w:cs="Calibri"/>
          <w:b/>
        </w:rPr>
      </w:pPr>
      <w:r w:rsidRPr="00500504">
        <w:rPr>
          <w:rFonts w:ascii="Calibri" w:eastAsia="Times New Roman" w:hAnsi="Calibri" w:cs="Calibri"/>
          <w:b/>
        </w:rPr>
        <w:t>Zakup pomocy dydaktycznych na potrzeby realizacji zlecenia:</w:t>
      </w:r>
    </w:p>
    <w:p w:rsidR="00500504" w:rsidRPr="00500504" w:rsidRDefault="00500504" w:rsidP="00500504">
      <w:pPr>
        <w:spacing w:after="100" w:afterAutospacing="1" w:line="240" w:lineRule="auto"/>
        <w:contextualSpacing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</w:t>
      </w:r>
      <w:r w:rsidRPr="00500504">
        <w:rPr>
          <w:rFonts w:ascii="Calibri" w:eastAsia="Times New Roman" w:hAnsi="Calibri" w:cs="Calibri"/>
        </w:rPr>
        <w:t xml:space="preserve"> sztuk</w:t>
      </w:r>
      <w:r>
        <w:rPr>
          <w:rFonts w:ascii="Calibri" w:eastAsia="Times New Roman" w:hAnsi="Calibri" w:cs="Calibri"/>
        </w:rPr>
        <w:t>i</w:t>
      </w:r>
      <w:r w:rsidRPr="00500504">
        <w:rPr>
          <w:rFonts w:ascii="Calibri" w:eastAsia="Times New Roman" w:hAnsi="Calibri" w:cs="Calibri"/>
        </w:rPr>
        <w:t xml:space="preserve"> gry EUROCASH.</w:t>
      </w:r>
    </w:p>
    <w:p w:rsidR="00500504" w:rsidRPr="00500504" w:rsidRDefault="00500504" w:rsidP="00500504">
      <w:pPr>
        <w:spacing w:after="100" w:afterAutospacing="1" w:line="240" w:lineRule="auto"/>
        <w:contextualSpacing/>
        <w:jc w:val="both"/>
        <w:rPr>
          <w:rFonts w:ascii="Calibri" w:eastAsia="Times New Roman" w:hAnsi="Calibri" w:cs="Calibri"/>
          <w:b/>
        </w:rPr>
      </w:pPr>
    </w:p>
    <w:p w:rsidR="00500504" w:rsidRPr="00500504" w:rsidRDefault="00500504" w:rsidP="00500504">
      <w:pPr>
        <w:spacing w:after="100" w:afterAutospacing="1" w:line="240" w:lineRule="auto"/>
        <w:contextualSpacing/>
        <w:jc w:val="both"/>
        <w:rPr>
          <w:rFonts w:ascii="Calibri" w:eastAsia="Times New Roman" w:hAnsi="Calibri" w:cs="Calibri"/>
          <w:b/>
        </w:rPr>
      </w:pPr>
      <w:r w:rsidRPr="00500504">
        <w:rPr>
          <w:rFonts w:ascii="Calibri" w:eastAsia="Times New Roman" w:hAnsi="Calibri" w:cs="Calibri"/>
          <w:b/>
        </w:rPr>
        <w:t>Czas trwania:</w:t>
      </w:r>
    </w:p>
    <w:p w:rsidR="00500504" w:rsidRPr="00500504" w:rsidRDefault="006A266F" w:rsidP="00500504">
      <w:pPr>
        <w:spacing w:after="100" w:afterAutospacing="1" w:line="240" w:lineRule="auto"/>
        <w:contextualSpacing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Liczba</w:t>
      </w:r>
      <w:r w:rsidR="00500504" w:rsidRPr="00500504">
        <w:rPr>
          <w:rFonts w:ascii="Calibri" w:eastAsia="Times New Roman" w:hAnsi="Calibri" w:cs="Calibri"/>
          <w:b/>
        </w:rPr>
        <w:t xml:space="preserve"> godzin: </w:t>
      </w:r>
      <w:r w:rsidR="00346F51">
        <w:rPr>
          <w:rFonts w:ascii="Calibri" w:eastAsia="Times New Roman" w:hAnsi="Calibri" w:cs="Calibri"/>
          <w:b/>
        </w:rPr>
        <w:t>32</w:t>
      </w:r>
    </w:p>
    <w:p w:rsidR="00500504" w:rsidRPr="00500504" w:rsidRDefault="00500504" w:rsidP="00500504">
      <w:pPr>
        <w:spacing w:after="100" w:afterAutospacing="1" w:line="240" w:lineRule="auto"/>
        <w:contextualSpacing/>
        <w:jc w:val="both"/>
        <w:rPr>
          <w:rFonts w:ascii="Calibri" w:eastAsia="Times New Roman" w:hAnsi="Calibri" w:cs="Calibri"/>
          <w:b/>
        </w:rPr>
      </w:pPr>
      <w:r w:rsidRPr="00500504">
        <w:rPr>
          <w:rFonts w:ascii="Calibri" w:eastAsia="Times New Roman" w:hAnsi="Calibri" w:cs="Calibri"/>
          <w:b/>
        </w:rPr>
        <w:t>Miejsce realizacji: siedziba zamawiającego</w:t>
      </w:r>
      <w:r w:rsidR="006A266F">
        <w:rPr>
          <w:rFonts w:ascii="Calibri" w:eastAsia="Times New Roman" w:hAnsi="Calibri" w:cs="Calibri"/>
          <w:b/>
        </w:rPr>
        <w:t>, miejsce realizacji wyjazdu.</w:t>
      </w:r>
    </w:p>
    <w:p w:rsidR="00500504" w:rsidRPr="00500504" w:rsidRDefault="00500504" w:rsidP="00500504">
      <w:pPr>
        <w:spacing w:after="100" w:afterAutospacing="1" w:line="240" w:lineRule="auto"/>
        <w:contextualSpacing/>
        <w:jc w:val="both"/>
        <w:rPr>
          <w:rFonts w:ascii="Calibri" w:eastAsia="Times New Roman" w:hAnsi="Calibri" w:cs="Calibri"/>
          <w:b/>
        </w:rPr>
      </w:pPr>
    </w:p>
    <w:p w:rsidR="00500504" w:rsidRPr="00500504" w:rsidRDefault="00500504" w:rsidP="00500504">
      <w:pPr>
        <w:spacing w:after="100" w:afterAutospacing="1" w:line="240" w:lineRule="auto"/>
        <w:contextualSpacing/>
        <w:jc w:val="both"/>
        <w:rPr>
          <w:rFonts w:ascii="Calibri" w:eastAsia="Times New Roman" w:hAnsi="Calibri" w:cs="Calibri"/>
          <w:b/>
        </w:rPr>
      </w:pPr>
      <w:r w:rsidRPr="00500504">
        <w:rPr>
          <w:rFonts w:ascii="Calibri" w:eastAsia="Times New Roman" w:hAnsi="Calibri" w:cs="Calibri"/>
          <w:b/>
        </w:rPr>
        <w:t>Wymagania dotyczące osoby prowadzącej:</w:t>
      </w:r>
    </w:p>
    <w:p w:rsidR="00500504" w:rsidRPr="00500504" w:rsidRDefault="00500504" w:rsidP="00500504">
      <w:pPr>
        <w:spacing w:after="100" w:afterAutospacing="1" w:line="240" w:lineRule="auto"/>
        <w:contextualSpacing/>
        <w:jc w:val="both"/>
        <w:rPr>
          <w:rFonts w:ascii="Calibri" w:eastAsia="Times New Roman" w:hAnsi="Calibri" w:cs="Calibri"/>
        </w:rPr>
      </w:pPr>
      <w:r w:rsidRPr="00500504">
        <w:rPr>
          <w:rFonts w:ascii="Calibri" w:eastAsia="Times New Roman" w:hAnsi="Calibri" w:cs="Calibri"/>
        </w:rPr>
        <w:t>- przygotowanie pedagogiczne</w:t>
      </w:r>
    </w:p>
    <w:p w:rsidR="00500504" w:rsidRPr="00500504" w:rsidRDefault="00500504" w:rsidP="00500504">
      <w:pPr>
        <w:spacing w:after="100" w:afterAutospacing="1" w:line="240" w:lineRule="auto"/>
        <w:contextualSpacing/>
        <w:jc w:val="both"/>
        <w:rPr>
          <w:rFonts w:ascii="Calibri" w:eastAsia="Times New Roman" w:hAnsi="Calibri" w:cs="Calibri"/>
        </w:rPr>
      </w:pPr>
      <w:r w:rsidRPr="00500504">
        <w:rPr>
          <w:rFonts w:ascii="Calibri" w:eastAsia="Times New Roman" w:hAnsi="Calibri" w:cs="Calibri"/>
        </w:rPr>
        <w:t>- ukończone studia podyplomowe MBA</w:t>
      </w:r>
    </w:p>
    <w:p w:rsidR="00500504" w:rsidRPr="00500504" w:rsidRDefault="00500504" w:rsidP="00500504">
      <w:pPr>
        <w:spacing w:after="100" w:afterAutospacing="1" w:line="240" w:lineRule="auto"/>
        <w:contextualSpacing/>
        <w:jc w:val="both"/>
        <w:rPr>
          <w:rFonts w:ascii="Calibri" w:eastAsia="Times New Roman" w:hAnsi="Calibri" w:cs="Calibri"/>
        </w:rPr>
      </w:pPr>
      <w:r w:rsidRPr="00500504">
        <w:rPr>
          <w:rFonts w:ascii="Calibri" w:eastAsia="Times New Roman" w:hAnsi="Calibri" w:cs="Calibri"/>
        </w:rPr>
        <w:t>- co najmniej trzyletnie doświadczenie w prowadzeniu przedsiębiorstwa (indywidualnej działalności gospodarczej albo osoby prawnej prowadzącej działalność gospodarczą)</w:t>
      </w:r>
    </w:p>
    <w:p w:rsidR="00500504" w:rsidRPr="00500504" w:rsidRDefault="00500504" w:rsidP="00500504">
      <w:pPr>
        <w:spacing w:after="100" w:afterAutospacing="1" w:line="240" w:lineRule="auto"/>
        <w:contextualSpacing/>
        <w:jc w:val="both"/>
        <w:rPr>
          <w:rFonts w:ascii="Calibri" w:eastAsia="Times New Roman" w:hAnsi="Calibri" w:cs="Calibri"/>
        </w:rPr>
      </w:pPr>
      <w:r w:rsidRPr="00500504">
        <w:rPr>
          <w:rFonts w:ascii="Calibri" w:eastAsia="Times New Roman" w:hAnsi="Calibri" w:cs="Calibri"/>
        </w:rPr>
        <w:t>- co najmniej trzyletnie doświadczenie w uczeniu dzieci i młodzieży (udokumentowane prowadzenie zajęć np. lekcji, warsztatów, spotkań adresowanych do dzieci i młodzieży).</w:t>
      </w:r>
    </w:p>
    <w:p w:rsidR="00500504" w:rsidRDefault="00500504" w:rsidP="00500504">
      <w:pPr>
        <w:spacing w:after="100" w:afterAutospacing="1" w:line="240" w:lineRule="auto"/>
        <w:contextualSpacing/>
        <w:rPr>
          <w:rFonts w:ascii="Calibri" w:eastAsia="Calibri" w:hAnsi="Calibri" w:cs="Calibri"/>
          <w:b/>
          <w:color w:val="FF0000"/>
        </w:rPr>
      </w:pPr>
    </w:p>
    <w:p w:rsidR="00447BE2" w:rsidRPr="00500504" w:rsidRDefault="00447BE2" w:rsidP="00500504">
      <w:pPr>
        <w:spacing w:after="100" w:afterAutospacing="1" w:line="240" w:lineRule="auto"/>
        <w:contextualSpacing/>
        <w:rPr>
          <w:rFonts w:ascii="Calibri" w:eastAsia="Calibri" w:hAnsi="Calibri" w:cs="Calibri"/>
          <w:b/>
        </w:rPr>
      </w:pPr>
      <w:r w:rsidRPr="00447BE2">
        <w:rPr>
          <w:rFonts w:ascii="Calibri" w:eastAsia="Calibri" w:hAnsi="Calibri" w:cs="Calibri"/>
          <w:b/>
        </w:rPr>
        <w:t>WYMAGANIA DLA WYKONAWCÓW</w:t>
      </w:r>
    </w:p>
    <w:p w:rsidR="00447BE2" w:rsidRDefault="00447BE2" w:rsidP="00500504">
      <w:pPr>
        <w:spacing w:after="100" w:afterAutospacing="1" w:line="240" w:lineRule="auto"/>
        <w:contextualSpacing/>
        <w:jc w:val="both"/>
        <w:rPr>
          <w:rFonts w:ascii="Calibri" w:eastAsia="Times New Roman" w:hAnsi="Calibri" w:cs="Calibri"/>
          <w:b/>
          <w:u w:val="single"/>
        </w:rPr>
      </w:pPr>
    </w:p>
    <w:p w:rsidR="00500504" w:rsidRPr="00500504" w:rsidRDefault="00500504" w:rsidP="00500504">
      <w:pPr>
        <w:spacing w:after="100" w:afterAutospacing="1" w:line="240" w:lineRule="auto"/>
        <w:contextualSpacing/>
        <w:jc w:val="both"/>
        <w:rPr>
          <w:rFonts w:ascii="Calibri" w:eastAsia="Times New Roman" w:hAnsi="Calibri" w:cs="Calibri"/>
          <w:b/>
          <w:u w:val="single"/>
        </w:rPr>
      </w:pPr>
      <w:r w:rsidRPr="00500504">
        <w:rPr>
          <w:rFonts w:ascii="Calibri" w:eastAsia="Times New Roman" w:hAnsi="Calibri" w:cs="Calibri"/>
          <w:b/>
          <w:u w:val="single"/>
        </w:rPr>
        <w:t>Wykonawca będzie zobowiązany do:</w:t>
      </w:r>
    </w:p>
    <w:p w:rsidR="00500504" w:rsidRPr="00500504" w:rsidRDefault="00500504" w:rsidP="00500504">
      <w:pPr>
        <w:spacing w:after="100" w:afterAutospacing="1" w:line="240" w:lineRule="auto"/>
        <w:contextualSpacing/>
        <w:jc w:val="both"/>
        <w:rPr>
          <w:rFonts w:ascii="Calibri" w:eastAsia="Times New Roman" w:hAnsi="Calibri" w:cs="Calibri"/>
          <w:color w:val="FF0000"/>
        </w:rPr>
      </w:pPr>
      <w:r w:rsidRPr="00500504">
        <w:rPr>
          <w:rFonts w:ascii="Calibri" w:eastAsia="Times New Roman" w:hAnsi="Calibri" w:cs="Calibri"/>
        </w:rPr>
        <w:t xml:space="preserve">1. przeprowadzenia szkoleń zgodnie z przedstawionym i zatwierdzonym harmonogramem przez Zamawiającego, </w:t>
      </w:r>
      <w:r w:rsidRPr="00500504">
        <w:rPr>
          <w:rFonts w:ascii="Calibri" w:eastAsia="Times New Roman" w:hAnsi="Calibri" w:cs="Calibri"/>
          <w:b/>
        </w:rPr>
        <w:t>z wyjątkiem szkoleń indywidualnych.</w:t>
      </w:r>
    </w:p>
    <w:p w:rsidR="00500504" w:rsidRPr="00500504" w:rsidRDefault="00500504" w:rsidP="00500504">
      <w:pPr>
        <w:spacing w:after="100" w:afterAutospacing="1" w:line="240" w:lineRule="auto"/>
        <w:contextualSpacing/>
        <w:jc w:val="both"/>
        <w:rPr>
          <w:rFonts w:ascii="Calibri" w:eastAsia="Times New Roman" w:hAnsi="Calibri" w:cs="Calibri"/>
        </w:rPr>
      </w:pPr>
      <w:r w:rsidRPr="00500504">
        <w:rPr>
          <w:rFonts w:ascii="Calibri" w:eastAsia="Times New Roman" w:hAnsi="Calibri" w:cs="Calibri"/>
        </w:rPr>
        <w:lastRenderedPageBreak/>
        <w:t>2. przygotowania i powielenia materiałów dydaktycznych wraz z zachowaniem logotypów projektu,</w:t>
      </w:r>
    </w:p>
    <w:p w:rsidR="00500504" w:rsidRPr="00500504" w:rsidRDefault="00500504" w:rsidP="00500504">
      <w:pPr>
        <w:spacing w:after="100" w:afterAutospacing="1" w:line="240" w:lineRule="auto"/>
        <w:contextualSpacing/>
        <w:jc w:val="both"/>
        <w:rPr>
          <w:rFonts w:ascii="Calibri" w:eastAsia="Times New Roman" w:hAnsi="Calibri" w:cs="Calibri"/>
        </w:rPr>
      </w:pPr>
      <w:r w:rsidRPr="00500504">
        <w:rPr>
          <w:rFonts w:ascii="Calibri" w:eastAsia="Times New Roman" w:hAnsi="Calibri" w:cs="Calibri"/>
        </w:rPr>
        <w:t>3. prowadzenie listy obecności uczestników szkoleń,</w:t>
      </w:r>
    </w:p>
    <w:p w:rsidR="00500504" w:rsidRPr="00500504" w:rsidRDefault="00500504" w:rsidP="00500504">
      <w:pPr>
        <w:spacing w:after="100" w:afterAutospacing="1" w:line="240" w:lineRule="auto"/>
        <w:contextualSpacing/>
        <w:jc w:val="both"/>
        <w:rPr>
          <w:rFonts w:ascii="Calibri" w:eastAsia="Times New Roman" w:hAnsi="Calibri" w:cs="Calibri"/>
        </w:rPr>
      </w:pPr>
      <w:r w:rsidRPr="00500504">
        <w:rPr>
          <w:rFonts w:ascii="Calibri" w:eastAsia="Times New Roman" w:hAnsi="Calibri" w:cs="Calibri"/>
        </w:rPr>
        <w:t xml:space="preserve">4. zapewnienia doświadczonych trenerów na każdy rodzaj szkolenia, odpowiedzialnych </w:t>
      </w:r>
      <w:r w:rsidRPr="00500504">
        <w:rPr>
          <w:rFonts w:ascii="Calibri" w:eastAsia="Times New Roman" w:hAnsi="Calibri" w:cs="Calibri"/>
        </w:rPr>
        <w:br/>
        <w:t>za przeprowadzenie szkoleń pod względem merytorycznym,</w:t>
      </w:r>
    </w:p>
    <w:p w:rsidR="00500504" w:rsidRPr="00500504" w:rsidRDefault="00500504" w:rsidP="00500504">
      <w:pPr>
        <w:spacing w:after="100" w:afterAutospacing="1" w:line="240" w:lineRule="auto"/>
        <w:contextualSpacing/>
        <w:jc w:val="both"/>
        <w:rPr>
          <w:rFonts w:ascii="Calibri" w:eastAsia="Times New Roman" w:hAnsi="Calibri" w:cs="Calibri"/>
        </w:rPr>
      </w:pPr>
      <w:r w:rsidRPr="00500504">
        <w:rPr>
          <w:rFonts w:ascii="Calibri" w:eastAsia="Times New Roman" w:hAnsi="Calibri" w:cs="Calibri"/>
        </w:rPr>
        <w:t>5. umożliwienia Zamawiającemu bądź innym uprawnionym Instytucjom monitorowania szkolenia</w:t>
      </w:r>
    </w:p>
    <w:p w:rsidR="00500504" w:rsidRPr="00500504" w:rsidRDefault="00500504" w:rsidP="00500504">
      <w:pPr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 w:rsidRPr="00500504">
        <w:rPr>
          <w:rFonts w:ascii="Calibri" w:eastAsia="Times New Roman" w:hAnsi="Calibri" w:cs="Calibri"/>
        </w:rPr>
        <w:t>6. Każdy uczestnik/czka szkolenia musi mieć opracowane i załączone do udzielonego wsparcia opisy/wyniki według wzoru poniżej:</w:t>
      </w:r>
    </w:p>
    <w:p w:rsidR="00500504" w:rsidRPr="00500504" w:rsidRDefault="00500504" w:rsidP="00500504">
      <w:pPr>
        <w:numPr>
          <w:ilvl w:val="1"/>
          <w:numId w:val="16"/>
        </w:numPr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 w:rsidRPr="00500504">
        <w:rPr>
          <w:rFonts w:ascii="Calibri" w:eastAsia="Times New Roman" w:hAnsi="Calibri" w:cs="Calibri"/>
        </w:rPr>
        <w:t>Zakres - uczestnicy/</w:t>
      </w:r>
      <w:proofErr w:type="spellStart"/>
      <w:r w:rsidRPr="00500504">
        <w:rPr>
          <w:rFonts w:ascii="Calibri" w:eastAsia="Times New Roman" w:hAnsi="Calibri" w:cs="Calibri"/>
        </w:rPr>
        <w:t>czki</w:t>
      </w:r>
      <w:proofErr w:type="spellEnd"/>
      <w:r w:rsidRPr="00500504">
        <w:rPr>
          <w:rFonts w:ascii="Calibri" w:eastAsia="Times New Roman" w:hAnsi="Calibri" w:cs="Calibri"/>
        </w:rPr>
        <w:t xml:space="preserve"> projektu odbędą szkolenia w zakresie wskazanym </w:t>
      </w:r>
      <w:r w:rsidRPr="00500504">
        <w:rPr>
          <w:rFonts w:ascii="Calibri" w:eastAsia="Times New Roman" w:hAnsi="Calibri" w:cs="Calibri"/>
        </w:rPr>
        <w:br/>
        <w:t>w zapytaniu.</w:t>
      </w:r>
    </w:p>
    <w:p w:rsidR="00500504" w:rsidRPr="00500504" w:rsidRDefault="00500504" w:rsidP="00500504">
      <w:pPr>
        <w:numPr>
          <w:ilvl w:val="1"/>
          <w:numId w:val="16"/>
        </w:numPr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 w:rsidRPr="00500504">
        <w:rPr>
          <w:rFonts w:ascii="Calibri" w:eastAsia="Times New Roman" w:hAnsi="Calibri" w:cs="Calibri"/>
        </w:rPr>
        <w:t>Wzorzec - zakładane efekty uczenia się będą zgodne z Krajowymi standardami kompetencji lub modułowymi programami kształcenia.</w:t>
      </w:r>
    </w:p>
    <w:p w:rsidR="00500504" w:rsidRPr="00500504" w:rsidRDefault="00500504" w:rsidP="00500504">
      <w:pPr>
        <w:numPr>
          <w:ilvl w:val="1"/>
          <w:numId w:val="16"/>
        </w:numPr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 w:rsidRPr="00500504">
        <w:rPr>
          <w:rFonts w:ascii="Calibri" w:eastAsia="Times New Roman" w:hAnsi="Calibri" w:cs="Calibri"/>
        </w:rPr>
        <w:t>Ocena - po zakończeniu dla wszystkich uczestników projektu przewidziano egzamin weryfikujący nabyte kompetencje. Warunkiem przystąpienia będzie udział w min. 80% zajęciach.</w:t>
      </w:r>
    </w:p>
    <w:p w:rsidR="00500504" w:rsidRPr="00500504" w:rsidRDefault="00500504" w:rsidP="00500504">
      <w:pPr>
        <w:numPr>
          <w:ilvl w:val="1"/>
          <w:numId w:val="16"/>
        </w:numPr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 w:rsidRPr="00500504">
        <w:rPr>
          <w:rFonts w:ascii="Calibri" w:eastAsia="Times New Roman" w:hAnsi="Calibri" w:cs="Calibri"/>
        </w:rPr>
        <w:t xml:space="preserve">Porównanie - Wykonawca jest zobowiązany do przeprowadzenie testów </w:t>
      </w:r>
      <w:proofErr w:type="spellStart"/>
      <w:r w:rsidRPr="00500504">
        <w:rPr>
          <w:rFonts w:ascii="Calibri" w:eastAsia="Times New Roman" w:hAnsi="Calibri" w:cs="Calibri"/>
        </w:rPr>
        <w:t>pre</w:t>
      </w:r>
      <w:proofErr w:type="spellEnd"/>
      <w:r w:rsidRPr="00500504">
        <w:rPr>
          <w:rFonts w:ascii="Calibri" w:eastAsia="Times New Roman" w:hAnsi="Calibri" w:cs="Calibri"/>
        </w:rPr>
        <w:t xml:space="preserve"> i post, przygotowania raportu z wynikami oraz do wydania zaświadczenia lub certyfikatu.</w:t>
      </w:r>
    </w:p>
    <w:p w:rsidR="00500504" w:rsidRPr="00181857" w:rsidRDefault="00500504" w:rsidP="00181857">
      <w:pPr>
        <w:spacing w:after="0" w:line="240" w:lineRule="auto"/>
        <w:jc w:val="both"/>
        <w:rPr>
          <w:rFonts w:eastAsia="Times New Roman" w:cstheme="minorHAnsi"/>
          <w:b/>
          <w:bCs/>
        </w:rPr>
      </w:pPr>
    </w:p>
    <w:p w:rsidR="00447BE2" w:rsidRPr="00BE0C2E" w:rsidRDefault="00447BE2" w:rsidP="00447BE2">
      <w:pPr>
        <w:pStyle w:val="Style7"/>
        <w:widowControl/>
        <w:spacing w:before="221" w:after="100" w:afterAutospacing="1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Style w:val="FontStyle11"/>
          <w:rFonts w:asciiTheme="minorHAnsi" w:hAnsiTheme="minorHAnsi" w:cstheme="minorHAnsi"/>
          <w:sz w:val="22"/>
          <w:szCs w:val="22"/>
        </w:rPr>
        <w:t>5</w:t>
      </w:r>
      <w:r w:rsidRPr="00557589">
        <w:rPr>
          <w:rStyle w:val="FontStyle11"/>
          <w:rFonts w:asciiTheme="minorHAnsi" w:hAnsiTheme="minorHAnsi" w:cstheme="minorHAnsi"/>
          <w:sz w:val="22"/>
          <w:szCs w:val="22"/>
        </w:rPr>
        <w:t>. WARUNKI UDZIAŁU W POSTĘPOWANIU</w:t>
      </w:r>
    </w:p>
    <w:p w:rsidR="00447BE2" w:rsidRPr="00557589" w:rsidRDefault="00447BE2" w:rsidP="00447BE2">
      <w:pPr>
        <w:pStyle w:val="Akapitzlist"/>
        <w:numPr>
          <w:ilvl w:val="0"/>
          <w:numId w:val="18"/>
        </w:numPr>
        <w:spacing w:after="100" w:afterAutospacing="1" w:line="240" w:lineRule="auto"/>
        <w:ind w:left="284" w:right="51" w:hanging="284"/>
        <w:jc w:val="both"/>
        <w:rPr>
          <w:rStyle w:val="FontStyle12"/>
          <w:rFonts w:asciiTheme="minorHAnsi" w:hAnsiTheme="minorHAnsi" w:cstheme="minorHAnsi"/>
          <w:color w:val="00000A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 xml:space="preserve">Zamawiający nie ustanawia kryteriów dostępu do udziału w postępowaniu. </w:t>
      </w:r>
      <w:r w:rsidRPr="00557589">
        <w:rPr>
          <w:rStyle w:val="FontStyle12"/>
          <w:rFonts w:asciiTheme="minorHAnsi" w:hAnsiTheme="minorHAnsi" w:cstheme="minorHAnsi"/>
          <w:sz w:val="22"/>
          <w:szCs w:val="22"/>
        </w:rPr>
        <w:br/>
        <w:t>W postępowaniu mogą brać udział podmioty, które wykażą poprzez złożenie oświadczenia stanowiącego zał. Nr 3 do niniejszego zapytania, że:</w:t>
      </w:r>
    </w:p>
    <w:p w:rsidR="00447BE2" w:rsidRPr="00557589" w:rsidRDefault="00447BE2" w:rsidP="00447BE2">
      <w:pPr>
        <w:pStyle w:val="Style6"/>
        <w:spacing w:before="101" w:after="100" w:afterAutospacing="1"/>
        <w:ind w:left="284" w:hanging="284"/>
        <w:contextualSpacing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>a) posiada uprawnienia do wykonywania określonej działalności lub czynności, jeżeli ustawy nakładają obowiązek posiadania takich uprawnień;</w:t>
      </w:r>
    </w:p>
    <w:p w:rsidR="00447BE2" w:rsidRPr="00557589" w:rsidRDefault="00447BE2" w:rsidP="00447BE2">
      <w:pPr>
        <w:pStyle w:val="Style6"/>
        <w:spacing w:before="101" w:after="100" w:afterAutospacing="1"/>
        <w:ind w:left="284" w:hanging="284"/>
        <w:contextualSpacing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 xml:space="preserve">b) posiada niezbędną wiedzę i doświadczenie oraz potencjał </w:t>
      </w:r>
      <w:r>
        <w:rPr>
          <w:rStyle w:val="FontStyle12"/>
          <w:rFonts w:asciiTheme="minorHAnsi" w:hAnsiTheme="minorHAnsi" w:cstheme="minorHAnsi"/>
          <w:sz w:val="22"/>
          <w:szCs w:val="22"/>
        </w:rPr>
        <w:t xml:space="preserve">techniczny, a także dysponuje </w:t>
      </w: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>osobami zdolnymi do wykonania zamówienia (weryfikacja szkoleniowców/trenerów na etapie podpisywania umowy)</w:t>
      </w:r>
      <w:r>
        <w:rPr>
          <w:rStyle w:val="FontStyle12"/>
          <w:rFonts w:asciiTheme="minorHAnsi" w:hAnsiTheme="minorHAnsi" w:cstheme="minorHAnsi"/>
          <w:sz w:val="22"/>
          <w:szCs w:val="22"/>
        </w:rPr>
        <w:t>;</w:t>
      </w:r>
    </w:p>
    <w:p w:rsidR="00447BE2" w:rsidRPr="00557589" w:rsidRDefault="00447BE2" w:rsidP="00447BE2">
      <w:pPr>
        <w:pStyle w:val="Style6"/>
        <w:spacing w:before="101" w:after="100" w:afterAutospacing="1"/>
        <w:ind w:left="284" w:hanging="284"/>
        <w:contextualSpacing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>c) znajduje się w sytuacji ekonomicznej i finansowej zapewniającej wykonanie zamówienia;</w:t>
      </w:r>
    </w:p>
    <w:p w:rsidR="00447BE2" w:rsidRPr="00557589" w:rsidRDefault="00447BE2" w:rsidP="00447BE2">
      <w:pPr>
        <w:pStyle w:val="Style6"/>
        <w:spacing w:before="101" w:after="100" w:afterAutospacing="1"/>
        <w:ind w:left="284" w:hanging="284"/>
        <w:contextualSpacing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>d) wyraża zgodę na gromadzenie i przetwarzanie danych osobowych do celów niezbędnych przy realizacji projektu pn. „Klucz do sukcesu”</w:t>
      </w:r>
      <w:r>
        <w:rPr>
          <w:rStyle w:val="FontStyle12"/>
          <w:rFonts w:asciiTheme="minorHAnsi" w:hAnsiTheme="minorHAnsi" w:cstheme="minorHAnsi"/>
          <w:sz w:val="22"/>
          <w:szCs w:val="22"/>
        </w:rPr>
        <w:t>;</w:t>
      </w:r>
    </w:p>
    <w:p w:rsidR="00447BE2" w:rsidRPr="00557589" w:rsidRDefault="00447BE2" w:rsidP="00447BE2">
      <w:pPr>
        <w:pStyle w:val="Style6"/>
        <w:spacing w:before="101" w:after="100" w:afterAutospacing="1"/>
        <w:ind w:left="284" w:hanging="284"/>
        <w:contextualSpacing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>e) w przypadku wyboru oferty danego Wykonawcy i zawarc</w:t>
      </w:r>
      <w:r>
        <w:rPr>
          <w:rStyle w:val="FontStyle12"/>
          <w:rFonts w:asciiTheme="minorHAnsi" w:hAnsiTheme="minorHAnsi" w:cstheme="minorHAnsi"/>
          <w:sz w:val="22"/>
          <w:szCs w:val="22"/>
        </w:rPr>
        <w:t xml:space="preserve">ia z nim umowy, Wykonawca wyraża </w:t>
      </w: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 xml:space="preserve"> zgodę na wgląd w dokumentację dotyczącą realizacji przedmiotu zamówienia zarówno Zamawiającemu jak i wszystkim organom uprawnionym do kontroli realizacji projektu pn. „Klucz do sukcesu”</w:t>
      </w:r>
      <w:r>
        <w:rPr>
          <w:rStyle w:val="FontStyle12"/>
          <w:rFonts w:asciiTheme="minorHAnsi" w:hAnsiTheme="minorHAnsi" w:cstheme="minorHAnsi"/>
          <w:sz w:val="22"/>
          <w:szCs w:val="22"/>
        </w:rPr>
        <w:t>;</w:t>
      </w:r>
    </w:p>
    <w:p w:rsidR="00447BE2" w:rsidRPr="00557589" w:rsidRDefault="00447BE2" w:rsidP="00447BE2">
      <w:pPr>
        <w:pStyle w:val="Style6"/>
        <w:spacing w:before="101" w:after="100" w:afterAutospacing="1"/>
        <w:ind w:left="284" w:hanging="284"/>
        <w:contextualSpacing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 xml:space="preserve">f) nie jest podmiotem powiązanym z Zamawiającym osobowo lub kapitałowo. Przez powiązania kapitałowe lub osobowe rozumie się wzajemne powiązania między Zamawiającym lub osobami wykonującymi w imieniu Zamawiającego czynności związane z przygotowaniem </w:t>
      </w:r>
      <w:r>
        <w:rPr>
          <w:rStyle w:val="FontStyle12"/>
          <w:rFonts w:asciiTheme="minorHAnsi" w:hAnsiTheme="minorHAnsi" w:cstheme="minorHAnsi"/>
          <w:sz w:val="22"/>
          <w:szCs w:val="22"/>
        </w:rPr>
        <w:br/>
      </w: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 xml:space="preserve">i przeprowadzeniem procedury wyboru wykonawcy a Wykonawcą, polegające w szczególności na: </w:t>
      </w:r>
    </w:p>
    <w:p w:rsidR="00447BE2" w:rsidRPr="00557589" w:rsidRDefault="00447BE2" w:rsidP="00447BE2">
      <w:pPr>
        <w:pStyle w:val="Style6"/>
        <w:spacing w:before="101" w:after="100" w:afterAutospacing="1"/>
        <w:ind w:left="284" w:hanging="284"/>
        <w:contextualSpacing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>•</w:t>
      </w: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ab/>
        <w:t xml:space="preserve">uczestniczeniu w spółce jako wspólnik spółki cywilnej lub spółki osobowej; </w:t>
      </w:r>
    </w:p>
    <w:p w:rsidR="00447BE2" w:rsidRPr="00557589" w:rsidRDefault="00447BE2" w:rsidP="00447BE2">
      <w:pPr>
        <w:pStyle w:val="Style6"/>
        <w:spacing w:before="101" w:after="100" w:afterAutospacing="1"/>
        <w:ind w:left="284" w:hanging="284"/>
        <w:contextualSpacing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>•</w:t>
      </w: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ab/>
        <w:t>posiadaniu co najmniej 10 % udziałów lub akcji;</w:t>
      </w:r>
    </w:p>
    <w:p w:rsidR="00447BE2" w:rsidRPr="00557589" w:rsidRDefault="00447BE2" w:rsidP="00447BE2">
      <w:pPr>
        <w:pStyle w:val="Style6"/>
        <w:spacing w:before="101" w:after="100" w:afterAutospacing="1"/>
        <w:ind w:left="284" w:hanging="284"/>
        <w:contextualSpacing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>•</w:t>
      </w: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ab/>
        <w:t>pełnieniu funkcji członka organu nadzorczego lub zarządzającego, prokurenta, pełnomocnika;</w:t>
      </w:r>
    </w:p>
    <w:p w:rsidR="00447BE2" w:rsidRPr="00557589" w:rsidRDefault="00447BE2" w:rsidP="00447BE2">
      <w:pPr>
        <w:pStyle w:val="Style6"/>
        <w:spacing w:before="101" w:after="100" w:afterAutospacing="1"/>
        <w:ind w:left="284" w:hanging="284"/>
        <w:contextualSpacing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>•</w:t>
      </w: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47BE2" w:rsidRPr="00557589" w:rsidRDefault="00447BE2" w:rsidP="00447BE2">
      <w:pPr>
        <w:pStyle w:val="Style6"/>
        <w:spacing w:before="101" w:after="100" w:afterAutospacing="1"/>
        <w:ind w:left="284" w:hanging="284"/>
        <w:contextualSpacing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>g) ceny wskazane w Ofercie uwzględniają wszystkie koszty związane z realizacją umowy i są cenami stałymi w okresie obowiązywania umowy;</w:t>
      </w:r>
    </w:p>
    <w:p w:rsidR="00447BE2" w:rsidRPr="00557589" w:rsidRDefault="00447BE2" w:rsidP="00447BE2">
      <w:pPr>
        <w:pStyle w:val="Style6"/>
        <w:spacing w:before="101" w:after="100" w:afterAutospacing="1"/>
        <w:ind w:left="284" w:hanging="284"/>
        <w:contextualSpacing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>h) Wykonawca jest związany niniejszą ofertą na czas wskazany w zapytaniu ofertowym;</w:t>
      </w:r>
    </w:p>
    <w:p w:rsidR="00447BE2" w:rsidRPr="00557589" w:rsidRDefault="00447BE2" w:rsidP="00447BE2">
      <w:pPr>
        <w:pStyle w:val="Style6"/>
        <w:spacing w:before="101" w:after="100" w:afterAutospacing="1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>i) zobowiązujemy się, w przypadku wyboru</w:t>
      </w:r>
      <w:r>
        <w:rPr>
          <w:rStyle w:val="FontStyle12"/>
          <w:rFonts w:asciiTheme="minorHAnsi" w:hAnsiTheme="minorHAnsi" w:cstheme="minorHAnsi"/>
          <w:sz w:val="22"/>
          <w:szCs w:val="22"/>
        </w:rPr>
        <w:t xml:space="preserve"> </w:t>
      </w: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 xml:space="preserve">oferty, do zawarcia umowy w terminie wskazanym przez </w:t>
      </w:r>
      <w:r w:rsidRPr="00557589">
        <w:rPr>
          <w:rStyle w:val="FontStyle12"/>
          <w:rFonts w:asciiTheme="minorHAnsi" w:hAnsiTheme="minorHAnsi" w:cstheme="minorHAnsi"/>
          <w:sz w:val="22"/>
          <w:szCs w:val="22"/>
        </w:rPr>
        <w:lastRenderedPageBreak/>
        <w:t>Zamawiającego.</w:t>
      </w:r>
    </w:p>
    <w:p w:rsidR="00447BE2" w:rsidRPr="00557589" w:rsidRDefault="00447BE2" w:rsidP="00447BE2">
      <w:pPr>
        <w:pStyle w:val="Akapitzlist"/>
        <w:numPr>
          <w:ilvl w:val="0"/>
          <w:numId w:val="18"/>
        </w:numPr>
        <w:spacing w:after="100" w:afterAutospacing="1" w:line="240" w:lineRule="auto"/>
        <w:ind w:left="284" w:right="51" w:hanging="284"/>
        <w:jc w:val="both"/>
        <w:rPr>
          <w:rFonts w:cstheme="minorHAnsi"/>
          <w:color w:val="00000A"/>
        </w:rPr>
      </w:pPr>
      <w:r w:rsidRPr="00557589">
        <w:rPr>
          <w:rFonts w:cstheme="minorHAnsi"/>
          <w:color w:val="00000A"/>
        </w:rPr>
        <w:t>Zamawiający dopuszcza możliwo</w:t>
      </w:r>
      <w:r>
        <w:rPr>
          <w:rFonts w:cstheme="minorHAnsi"/>
          <w:color w:val="00000A"/>
        </w:rPr>
        <w:t xml:space="preserve">ści </w:t>
      </w:r>
      <w:r w:rsidRPr="00404D1E">
        <w:rPr>
          <w:rFonts w:cstheme="minorHAnsi"/>
        </w:rPr>
        <w:t xml:space="preserve">składania ofert częściowych, co oznacza że jeden wykonawca może złożyć ofertę na całość lub </w:t>
      </w:r>
      <w:r>
        <w:rPr>
          <w:rFonts w:cstheme="minorHAnsi"/>
        </w:rPr>
        <w:t xml:space="preserve">na dowolnie </w:t>
      </w:r>
      <w:r w:rsidRPr="00404D1E">
        <w:rPr>
          <w:rFonts w:cstheme="minorHAnsi"/>
        </w:rPr>
        <w:t>wybraną przez siebie część zamówienia.</w:t>
      </w:r>
    </w:p>
    <w:p w:rsidR="00447BE2" w:rsidRPr="00557589" w:rsidRDefault="00447BE2" w:rsidP="00447BE2">
      <w:pPr>
        <w:shd w:val="clear" w:color="auto" w:fill="FFFFFF"/>
        <w:spacing w:after="100" w:afterAutospacing="1"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6</w:t>
      </w:r>
      <w:r w:rsidRPr="00557589">
        <w:rPr>
          <w:rFonts w:cstheme="minorHAnsi"/>
          <w:b/>
        </w:rPr>
        <w:t xml:space="preserve">. TERMIN I MIEJSCE WYKONANIA ZAMÓWIENIA: </w:t>
      </w:r>
    </w:p>
    <w:p w:rsidR="00447BE2" w:rsidRPr="00557589" w:rsidRDefault="00447BE2" w:rsidP="00447BE2">
      <w:pPr>
        <w:shd w:val="clear" w:color="auto" w:fill="FFFFFF"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 xml:space="preserve">1. Termin wykonania zamówienia: </w:t>
      </w:r>
    </w:p>
    <w:p w:rsidR="00447BE2" w:rsidRPr="00404D1E" w:rsidRDefault="00447BE2" w:rsidP="00447BE2">
      <w:pPr>
        <w:shd w:val="clear" w:color="auto" w:fill="FFFFFF"/>
        <w:spacing w:after="100" w:afterAutospacing="1" w:line="240" w:lineRule="auto"/>
        <w:contextualSpacing/>
        <w:jc w:val="both"/>
        <w:rPr>
          <w:rFonts w:cstheme="minorHAnsi"/>
        </w:rPr>
      </w:pPr>
      <w:r w:rsidRPr="00BE0C2E">
        <w:rPr>
          <w:rFonts w:cstheme="minorHAnsi"/>
        </w:rPr>
        <w:t xml:space="preserve">- szkolenia dla nauczycieli/nauczycielek: </w:t>
      </w:r>
      <w:r>
        <w:rPr>
          <w:rFonts w:cstheme="minorHAnsi"/>
        </w:rPr>
        <w:t xml:space="preserve">październik </w:t>
      </w:r>
      <w:r w:rsidRPr="00404D1E">
        <w:rPr>
          <w:rFonts w:cstheme="minorHAnsi"/>
        </w:rPr>
        <w:t xml:space="preserve">2019 r. –  </w:t>
      </w:r>
      <w:r>
        <w:rPr>
          <w:rFonts w:cstheme="minorHAnsi"/>
        </w:rPr>
        <w:t>lipiec</w:t>
      </w:r>
      <w:r w:rsidRPr="00404D1E">
        <w:rPr>
          <w:rFonts w:cstheme="minorHAnsi"/>
        </w:rPr>
        <w:t xml:space="preserve"> 2020 r.(dokładne terminy szkoleń zostaną uzgodnione pomiędzy Zamawiającym a Wykonawcom w trakcie realizacji zamówienia), </w:t>
      </w:r>
    </w:p>
    <w:p w:rsidR="00447BE2" w:rsidRPr="00BE0C2E" w:rsidRDefault="00447BE2" w:rsidP="00447BE2">
      <w:pPr>
        <w:shd w:val="clear" w:color="auto" w:fill="FFFFFF"/>
        <w:spacing w:after="100" w:afterAutospacing="1" w:line="240" w:lineRule="auto"/>
        <w:contextualSpacing/>
        <w:jc w:val="both"/>
        <w:rPr>
          <w:rFonts w:cstheme="minorHAnsi"/>
        </w:rPr>
      </w:pPr>
      <w:r w:rsidRPr="00404D1E">
        <w:rPr>
          <w:rFonts w:cstheme="minorHAnsi"/>
        </w:rPr>
        <w:t xml:space="preserve">- szkolenia dla uczniów/uczennic: </w:t>
      </w:r>
      <w:r>
        <w:rPr>
          <w:rFonts w:cstheme="minorHAnsi"/>
        </w:rPr>
        <w:t>październik</w:t>
      </w:r>
      <w:r w:rsidRPr="00404D1E">
        <w:rPr>
          <w:rFonts w:cstheme="minorHAnsi"/>
        </w:rPr>
        <w:t xml:space="preserve"> 2019 r. – </w:t>
      </w:r>
      <w:r>
        <w:rPr>
          <w:rFonts w:cstheme="minorHAnsi"/>
        </w:rPr>
        <w:t xml:space="preserve">czerwiec </w:t>
      </w:r>
      <w:r w:rsidRPr="00404D1E">
        <w:rPr>
          <w:rFonts w:cstheme="minorHAnsi"/>
        </w:rPr>
        <w:t>2020 r. (szczegółowe terminy ustalone na etapie podpisywania umowy),</w:t>
      </w:r>
    </w:p>
    <w:p w:rsidR="00447BE2" w:rsidRPr="00BE0C2E" w:rsidRDefault="00447BE2" w:rsidP="00447BE2">
      <w:pPr>
        <w:shd w:val="clear" w:color="auto" w:fill="FFFFFF"/>
        <w:spacing w:after="100" w:afterAutospacing="1" w:line="240" w:lineRule="auto"/>
        <w:contextualSpacing/>
        <w:jc w:val="both"/>
        <w:rPr>
          <w:rFonts w:cstheme="minorHAnsi"/>
        </w:rPr>
      </w:pPr>
      <w:r w:rsidRPr="00BE0C2E">
        <w:rPr>
          <w:rFonts w:cstheme="minorHAnsi"/>
        </w:rPr>
        <w:t>2. Realizacja zgodnie z warunkami umowy.</w:t>
      </w:r>
    </w:p>
    <w:p w:rsidR="00181857" w:rsidRDefault="00447BE2" w:rsidP="00447BE2">
      <w:pPr>
        <w:shd w:val="clear" w:color="auto" w:fill="FFFFFF"/>
        <w:spacing w:after="100" w:afterAutospacing="1" w:line="240" w:lineRule="auto"/>
        <w:contextualSpacing/>
        <w:jc w:val="both"/>
        <w:rPr>
          <w:rFonts w:cstheme="minorHAnsi"/>
        </w:rPr>
      </w:pPr>
      <w:r w:rsidRPr="0010137A">
        <w:rPr>
          <w:rFonts w:cstheme="minorHAnsi"/>
        </w:rPr>
        <w:t>3. Miejscem realizacji szkoleń będzie sala udostępniona przez Zamawiającego</w:t>
      </w:r>
      <w:r>
        <w:rPr>
          <w:rFonts w:cstheme="minorHAnsi"/>
        </w:rPr>
        <w:t xml:space="preserve"> lub Wykonawcę</w:t>
      </w:r>
    </w:p>
    <w:p w:rsidR="00447BE2" w:rsidRPr="00447BE2" w:rsidRDefault="00447BE2" w:rsidP="00447BE2">
      <w:pPr>
        <w:shd w:val="clear" w:color="auto" w:fill="FFFFFF"/>
        <w:spacing w:after="100" w:afterAutospacing="1" w:line="240" w:lineRule="auto"/>
        <w:contextualSpacing/>
        <w:jc w:val="both"/>
        <w:rPr>
          <w:rFonts w:cstheme="minorHAnsi"/>
        </w:rPr>
      </w:pPr>
    </w:p>
    <w:p w:rsidR="00447BE2" w:rsidRPr="00557589" w:rsidRDefault="008B603A" w:rsidP="00447BE2">
      <w:pPr>
        <w:suppressAutoHyphens/>
        <w:spacing w:after="100" w:afterAutospacing="1"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7</w:t>
      </w:r>
      <w:r w:rsidR="00447BE2" w:rsidRPr="00557589">
        <w:rPr>
          <w:rFonts w:cstheme="minorHAnsi"/>
          <w:b/>
        </w:rPr>
        <w:t xml:space="preserve">.  KRYTERIA OCENY OFERTY </w:t>
      </w:r>
    </w:p>
    <w:p w:rsidR="00447BE2" w:rsidRPr="00557589" w:rsidRDefault="00447BE2" w:rsidP="00447BE2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Po spełnieniu przez oferentów wszystkich wskazanych wyżej kryteriów każda ważna oferta poddana zostanie ocenie punktowej. Zamawiający przy wyborze oferty będzie się kierować następującymi kryterium:</w:t>
      </w:r>
    </w:p>
    <w:p w:rsidR="00447BE2" w:rsidRPr="00557589" w:rsidRDefault="00447BE2" w:rsidP="00447BE2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1. Kryterium 100 % cena</w:t>
      </w:r>
      <w:r>
        <w:rPr>
          <w:rFonts w:cstheme="minorHAnsi"/>
        </w:rPr>
        <w:t>.</w:t>
      </w:r>
    </w:p>
    <w:p w:rsidR="00D35353" w:rsidRDefault="00D35353" w:rsidP="00D35353">
      <w:pPr>
        <w:spacing w:after="100" w:afterAutospacing="1" w:line="240" w:lineRule="auto"/>
        <w:contextualSpacing/>
        <w:jc w:val="both"/>
        <w:rPr>
          <w:rFonts w:cstheme="minorHAnsi"/>
          <w:b/>
        </w:rPr>
      </w:pPr>
    </w:p>
    <w:p w:rsidR="00447BE2" w:rsidRPr="00557589" w:rsidRDefault="008B603A" w:rsidP="00447BE2">
      <w:pPr>
        <w:suppressAutoHyphens/>
        <w:spacing w:after="100" w:afterAutospacing="1"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8</w:t>
      </w:r>
      <w:r w:rsidR="00447BE2" w:rsidRPr="00557589">
        <w:rPr>
          <w:rFonts w:cstheme="minorHAnsi"/>
          <w:b/>
        </w:rPr>
        <w:t>.</w:t>
      </w:r>
      <w:r w:rsidR="00447BE2">
        <w:rPr>
          <w:rFonts w:cstheme="minorHAnsi"/>
          <w:b/>
        </w:rPr>
        <w:t xml:space="preserve"> </w:t>
      </w:r>
      <w:r w:rsidR="00447BE2" w:rsidRPr="00557589">
        <w:rPr>
          <w:rFonts w:cstheme="minorHAnsi"/>
          <w:b/>
        </w:rPr>
        <w:t>Pozostałe informacje:</w:t>
      </w:r>
    </w:p>
    <w:p w:rsidR="00447BE2" w:rsidRPr="00557589" w:rsidRDefault="00447BE2" w:rsidP="00447BE2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1.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>Zamawiający zastrzega sobie możliwość negocjowania ceny z wykonawcą, który złoży najkorzystniejszą ofertę, w przypadku, gdy wartość oferty przewyższa kwotę środków przeznaczonych na zamówienie.</w:t>
      </w:r>
    </w:p>
    <w:p w:rsidR="00447BE2" w:rsidRPr="00557589" w:rsidRDefault="00447BE2" w:rsidP="00447BE2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2.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>W przypadku uchylania się Wykonawcy od podpisania umowy, Zamawiający zastrzega możliwość podpisania umowy</w:t>
      </w:r>
      <w:r>
        <w:rPr>
          <w:rFonts w:cstheme="minorHAnsi"/>
        </w:rPr>
        <w:t xml:space="preserve"> </w:t>
      </w:r>
      <w:r w:rsidRPr="00404D1E">
        <w:rPr>
          <w:rFonts w:cstheme="minorHAnsi"/>
          <w:color w:val="1F497D" w:themeColor="text2"/>
        </w:rPr>
        <w:t>z</w:t>
      </w:r>
      <w:r>
        <w:rPr>
          <w:rFonts w:cstheme="minorHAnsi"/>
          <w:color w:val="1F497D" w:themeColor="text2"/>
        </w:rPr>
        <w:t xml:space="preserve"> </w:t>
      </w:r>
      <w:r w:rsidRPr="00557589">
        <w:rPr>
          <w:rFonts w:cstheme="minorHAnsi"/>
        </w:rPr>
        <w:t>następnym w kolejności Wykonawcą.</w:t>
      </w:r>
    </w:p>
    <w:p w:rsidR="00447BE2" w:rsidRPr="00557589" w:rsidRDefault="00447BE2" w:rsidP="00447BE2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3.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 xml:space="preserve">Płatność za realizację przedmiotu zamówienia będzie dokonywana nie później niż </w:t>
      </w:r>
      <w:r>
        <w:rPr>
          <w:rFonts w:cstheme="minorHAnsi"/>
        </w:rPr>
        <w:t>30</w:t>
      </w:r>
      <w:r w:rsidRPr="00557589">
        <w:rPr>
          <w:rFonts w:cstheme="minorHAnsi"/>
        </w:rPr>
        <w:t xml:space="preserve"> dni po</w:t>
      </w:r>
      <w:r>
        <w:rPr>
          <w:rFonts w:cstheme="minorHAnsi"/>
        </w:rPr>
        <w:t xml:space="preserve"> złożeniu wszystkich dokumentów do rozliczenia szkolenia</w:t>
      </w:r>
      <w:r w:rsidRPr="00557589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>Zamawiający informuje, że termin płatności wynagrodzenia Wykonawcy uzależniony jest od terminu wpłynięcia na konto Zamawiającego środków przeznaczonych na pokrycie wydatków związanych realizacją projektu na etapie, w którym uczestniczył w nim Wykonawca i może ulegać niezależnym od Zamawiającego opóźnieniom.</w:t>
      </w:r>
    </w:p>
    <w:p w:rsidR="00447BE2" w:rsidRPr="00557589" w:rsidRDefault="00447BE2" w:rsidP="00447BE2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4</w:t>
      </w:r>
      <w:r w:rsidRPr="00557589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 xml:space="preserve">W przypadku zaistnienia sytuacji związanej z potrzebą dokonania stosownych zmian w umowie </w:t>
      </w:r>
      <w:r>
        <w:rPr>
          <w:rFonts w:cstheme="minorHAnsi"/>
        </w:rPr>
        <w:br/>
      </w:r>
      <w:r w:rsidRPr="00557589">
        <w:rPr>
          <w:rFonts w:cstheme="minorHAnsi"/>
        </w:rPr>
        <w:t xml:space="preserve">w celu właściwej realizacji zamówienia zastrzega się możliwość dokonania niniejszych zmian </w:t>
      </w:r>
      <w:r>
        <w:rPr>
          <w:rFonts w:cstheme="minorHAnsi"/>
        </w:rPr>
        <w:br/>
      </w:r>
      <w:r w:rsidRPr="00557589">
        <w:rPr>
          <w:rFonts w:cstheme="minorHAnsi"/>
        </w:rPr>
        <w:t>w drodze aneksu do umowy. Zakres zmian może dotyczyć m.in.:</w:t>
      </w:r>
    </w:p>
    <w:p w:rsidR="00447BE2" w:rsidRPr="00557589" w:rsidRDefault="00447BE2" w:rsidP="00447BE2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a.</w:t>
      </w:r>
      <w:r w:rsidRPr="00557589">
        <w:rPr>
          <w:rFonts w:cstheme="minorHAnsi"/>
        </w:rPr>
        <w:tab/>
        <w:t>okresu i harmonogramu realizacji umowy,</w:t>
      </w:r>
    </w:p>
    <w:p w:rsidR="00D35353" w:rsidRDefault="00447BE2" w:rsidP="00447BE2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557589">
        <w:rPr>
          <w:rFonts w:cstheme="minorHAnsi"/>
        </w:rPr>
        <w:t>b.</w:t>
      </w:r>
      <w:r w:rsidRPr="00557589">
        <w:rPr>
          <w:rFonts w:cstheme="minorHAnsi"/>
        </w:rPr>
        <w:tab/>
        <w:t>ostatecznej ilości uczestników,</w:t>
      </w:r>
    </w:p>
    <w:p w:rsidR="008B603A" w:rsidRDefault="008B603A" w:rsidP="008B603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447BE2" w:rsidRPr="008B603A" w:rsidRDefault="008B603A" w:rsidP="008B603A">
      <w:pPr>
        <w:suppressAutoHyphens/>
        <w:spacing w:after="0" w:line="240" w:lineRule="auto"/>
        <w:jc w:val="both"/>
        <w:rPr>
          <w:rFonts w:cstheme="minorHAnsi"/>
          <w:b/>
        </w:rPr>
      </w:pPr>
      <w:r w:rsidRPr="008B603A">
        <w:rPr>
          <w:rFonts w:eastAsia="Times New Roman" w:cstheme="minorHAnsi"/>
          <w:b/>
          <w:lang w:eastAsia="zh-CN"/>
        </w:rPr>
        <w:t xml:space="preserve">9. </w:t>
      </w:r>
      <w:r w:rsidR="00447BE2" w:rsidRPr="008B603A">
        <w:rPr>
          <w:rFonts w:cstheme="minorHAnsi"/>
          <w:b/>
        </w:rPr>
        <w:t xml:space="preserve">KLAUZULA INFORMACYJNA Z ART. 13 I 14 RODO </w:t>
      </w:r>
    </w:p>
    <w:p w:rsidR="00447BE2" w:rsidRPr="0003454A" w:rsidRDefault="00447BE2" w:rsidP="00447BE2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cstheme="minorHAnsi"/>
        </w:rPr>
      </w:pPr>
      <w:r w:rsidRPr="0003454A">
        <w:rPr>
          <w:rFonts w:cstheme="minorHAnsi"/>
        </w:rPr>
        <w:t xml:space="preserve">Zgodnie z art. 13 ust. 1 i 2 ogólnego rozporządzenia o ochronie danych osobowych z dnia 27 kwietnia 2016 r. (rozporządzenie Parlamentu Europejskiego i Rady UE 2016/679 w sprawie ochrony osób fizycznych w związku z przetwarzaniem danych osobowych i w sprawie swobodnego przepływu takich danych oraz uchylenia dyrektywy 95/46/WE) uprzejmie informujemy, że: </w:t>
      </w:r>
    </w:p>
    <w:p w:rsidR="00447BE2" w:rsidRPr="0003454A" w:rsidRDefault="00447BE2" w:rsidP="00447BE2">
      <w:pPr>
        <w:pStyle w:val="NormalnyWeb"/>
        <w:numPr>
          <w:ilvl w:val="0"/>
          <w:numId w:val="22"/>
        </w:numPr>
        <w:spacing w:before="0" w:beforeAutospacing="0" w:after="0" w:afterAutospacing="0"/>
        <w:ind w:left="993"/>
        <w:contextualSpacing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03454A">
        <w:rPr>
          <w:rFonts w:asciiTheme="minorHAnsi" w:hAnsiTheme="minorHAnsi" w:cstheme="minorHAnsi"/>
          <w:sz w:val="22"/>
          <w:szCs w:val="22"/>
        </w:rPr>
        <w:t xml:space="preserve">Administratorem danych osobowych jest </w:t>
      </w:r>
      <w:r w:rsidRPr="0003454A">
        <w:rPr>
          <w:rStyle w:val="Pogrubienie"/>
          <w:rFonts w:asciiTheme="minorHAnsi" w:hAnsiTheme="minorHAnsi" w:cstheme="minorHAnsi"/>
          <w:sz w:val="22"/>
          <w:szCs w:val="22"/>
        </w:rPr>
        <w:t xml:space="preserve">Szkoła Podstawowa nr </w:t>
      </w:r>
      <w:r>
        <w:rPr>
          <w:rStyle w:val="Pogrubienie"/>
          <w:rFonts w:asciiTheme="minorHAnsi" w:hAnsiTheme="minorHAnsi" w:cstheme="minorHAnsi"/>
          <w:sz w:val="22"/>
          <w:szCs w:val="22"/>
        </w:rPr>
        <w:t>36</w:t>
      </w:r>
      <w:r w:rsidRPr="0003454A">
        <w:rPr>
          <w:rStyle w:val="Pogrubienie"/>
          <w:rFonts w:asciiTheme="minorHAnsi" w:hAnsiTheme="minorHAnsi" w:cstheme="minorHAnsi"/>
          <w:sz w:val="22"/>
          <w:szCs w:val="22"/>
        </w:rPr>
        <w:t xml:space="preserve"> z siedzibą w Łodzi, </w:t>
      </w:r>
      <w:r w:rsidRPr="0003454A">
        <w:rPr>
          <w:rStyle w:val="Pogrubienie"/>
          <w:rFonts w:asciiTheme="minorHAnsi" w:hAnsiTheme="minorHAnsi" w:cstheme="minorHAnsi"/>
          <w:sz w:val="22"/>
          <w:szCs w:val="22"/>
        </w:rPr>
        <w:br/>
        <w:t xml:space="preserve">ul. </w:t>
      </w:r>
      <w:r>
        <w:rPr>
          <w:rStyle w:val="Pogrubienie"/>
          <w:rFonts w:asciiTheme="minorHAnsi" w:hAnsiTheme="minorHAnsi" w:cstheme="minorHAnsi"/>
          <w:sz w:val="22"/>
          <w:szCs w:val="22"/>
        </w:rPr>
        <w:t>Więckowskiego 35</w:t>
      </w:r>
      <w:r w:rsidRPr="0003454A">
        <w:rPr>
          <w:rStyle w:val="Pogrubienie"/>
          <w:rFonts w:asciiTheme="minorHAnsi" w:hAnsiTheme="minorHAnsi" w:cstheme="minorHAnsi"/>
          <w:sz w:val="22"/>
          <w:szCs w:val="22"/>
        </w:rPr>
        <w:t xml:space="preserve"> reprezentowana przez dyrektora </w:t>
      </w:r>
      <w:r>
        <w:rPr>
          <w:rStyle w:val="Pogrubienie"/>
          <w:rFonts w:asciiTheme="minorHAnsi" w:hAnsiTheme="minorHAnsi" w:cstheme="minorHAnsi"/>
          <w:sz w:val="22"/>
          <w:szCs w:val="22"/>
        </w:rPr>
        <w:t>Małgorzatę Górecką</w:t>
      </w:r>
      <w:r w:rsidRPr="0003454A">
        <w:rPr>
          <w:rStyle w:val="Pogrubienie"/>
          <w:rFonts w:asciiTheme="minorHAnsi" w:hAnsiTheme="minorHAnsi" w:cstheme="minorHAnsi"/>
          <w:sz w:val="22"/>
          <w:szCs w:val="22"/>
        </w:rPr>
        <w:t>.</w:t>
      </w:r>
    </w:p>
    <w:p w:rsidR="00447BE2" w:rsidRPr="0003454A" w:rsidRDefault="00447BE2" w:rsidP="00447BE2">
      <w:pPr>
        <w:pStyle w:val="NormalnyWeb"/>
        <w:numPr>
          <w:ilvl w:val="0"/>
          <w:numId w:val="22"/>
        </w:numPr>
        <w:spacing w:before="0" w:beforeAutospacing="0" w:after="0" w:afterAutospacing="0"/>
        <w:ind w:left="993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454A">
        <w:rPr>
          <w:rStyle w:val="Pogrubienie"/>
          <w:rFonts w:asciiTheme="minorHAnsi" w:hAnsiTheme="minorHAnsi" w:cstheme="minorHAnsi"/>
          <w:sz w:val="22"/>
          <w:szCs w:val="22"/>
        </w:rPr>
        <w:t xml:space="preserve">Kontakt z Inspektorem ochrony danych w Szkole Podstawowej nr </w:t>
      </w:r>
      <w:r>
        <w:rPr>
          <w:rStyle w:val="Pogrubienie"/>
          <w:rFonts w:asciiTheme="minorHAnsi" w:hAnsiTheme="minorHAnsi" w:cstheme="minorHAnsi"/>
          <w:sz w:val="22"/>
          <w:szCs w:val="22"/>
        </w:rPr>
        <w:t>36</w:t>
      </w:r>
      <w:r w:rsidRPr="0003454A">
        <w:rPr>
          <w:rStyle w:val="Pogrubienie"/>
          <w:rFonts w:asciiTheme="minorHAnsi" w:hAnsiTheme="minorHAnsi" w:cstheme="minorHAnsi"/>
          <w:sz w:val="22"/>
          <w:szCs w:val="22"/>
        </w:rPr>
        <w:t xml:space="preserve"> w Łodzi jest pod adresem e-mail: </w:t>
      </w:r>
      <w:r w:rsidRPr="00447BE2">
        <w:rPr>
          <w:rFonts w:asciiTheme="minorHAnsi" w:hAnsiTheme="minorHAnsi" w:cstheme="minorHAnsi"/>
          <w:sz w:val="22"/>
          <w:szCs w:val="22"/>
        </w:rPr>
        <w:t>inspektorodo@sp36.elodz.edu.pl</w:t>
      </w:r>
    </w:p>
    <w:p w:rsidR="00447BE2" w:rsidRPr="0003454A" w:rsidRDefault="00447BE2" w:rsidP="00447BE2">
      <w:pPr>
        <w:pStyle w:val="NormalnyWeb"/>
        <w:numPr>
          <w:ilvl w:val="0"/>
          <w:numId w:val="22"/>
        </w:numPr>
        <w:spacing w:before="0" w:beforeAutospacing="0" w:after="0" w:afterAutospacing="0"/>
        <w:ind w:left="993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454A">
        <w:rPr>
          <w:rFonts w:asciiTheme="minorHAnsi" w:hAnsiTheme="minorHAnsi" w:cstheme="minorHAnsi"/>
          <w:sz w:val="22"/>
          <w:szCs w:val="22"/>
        </w:rPr>
        <w:t xml:space="preserve">Podanie danych osobowych jest warunkiem koniecznym do udziału w postępowaniu </w:t>
      </w:r>
      <w:r w:rsidRPr="0003454A">
        <w:rPr>
          <w:rFonts w:asciiTheme="minorHAnsi" w:hAnsiTheme="minorHAnsi" w:cstheme="minorHAnsi"/>
          <w:sz w:val="22"/>
          <w:szCs w:val="22"/>
        </w:rPr>
        <w:br/>
        <w:t xml:space="preserve">o udzielenie zamówienia publicznego. </w:t>
      </w:r>
    </w:p>
    <w:p w:rsidR="00447BE2" w:rsidRPr="0003454A" w:rsidRDefault="00447BE2" w:rsidP="00447BE2">
      <w:pPr>
        <w:pStyle w:val="NormalnyWeb"/>
        <w:numPr>
          <w:ilvl w:val="0"/>
          <w:numId w:val="22"/>
        </w:numPr>
        <w:spacing w:before="0" w:beforeAutospacing="0" w:after="0" w:afterAutospacing="0"/>
        <w:ind w:left="993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454A">
        <w:rPr>
          <w:rFonts w:asciiTheme="minorHAnsi" w:hAnsiTheme="minorHAnsi" w:cstheme="minorHAnsi"/>
          <w:sz w:val="22"/>
          <w:szCs w:val="22"/>
        </w:rPr>
        <w:lastRenderedPageBreak/>
        <w:t>Ogólną podstawę do przetwarzania danych stanowi art. 6 ust. 1 lit. c ogólnego rozporządzenia.</w:t>
      </w:r>
    </w:p>
    <w:p w:rsidR="00447BE2" w:rsidRPr="0003454A" w:rsidRDefault="00447BE2" w:rsidP="00447BE2">
      <w:pPr>
        <w:pStyle w:val="NormalnyWeb"/>
        <w:numPr>
          <w:ilvl w:val="0"/>
          <w:numId w:val="22"/>
        </w:numPr>
        <w:spacing w:before="0" w:beforeAutospacing="0" w:after="0" w:afterAutospacing="0"/>
        <w:ind w:left="993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454A">
        <w:rPr>
          <w:rFonts w:asciiTheme="minorHAnsi" w:hAnsiTheme="minorHAnsi" w:cstheme="minorHAnsi"/>
          <w:sz w:val="22"/>
          <w:szCs w:val="22"/>
        </w:rPr>
        <w:t xml:space="preserve">Dane osobowe mogą być udostępniane innym podmiotom, uprawnionym  </w:t>
      </w:r>
      <w:r w:rsidRPr="0003454A">
        <w:rPr>
          <w:rFonts w:asciiTheme="minorHAnsi" w:hAnsiTheme="minorHAnsi" w:cstheme="minorHAnsi"/>
          <w:sz w:val="22"/>
          <w:szCs w:val="22"/>
        </w:rPr>
        <w:br/>
        <w:t xml:space="preserve">do ich otrzymania na podstawie obowiązujących przepisów prawa, a ponadto odbiorcom danych w rozumieniu przepisów o ochronie danych osobowych, tj. podmiotom świadczącym usługi pocztowe, kurierskie, usługi informatyczne, bankowe, ubezpieczeniowe, Wykonawcom biorącym udział w postępowaniach o udzielenie zamówienia publicznego. </w:t>
      </w:r>
    </w:p>
    <w:p w:rsidR="00447BE2" w:rsidRPr="0003454A" w:rsidRDefault="00447BE2" w:rsidP="00447BE2">
      <w:pPr>
        <w:pStyle w:val="NormalnyWeb"/>
        <w:numPr>
          <w:ilvl w:val="0"/>
          <w:numId w:val="22"/>
        </w:numPr>
        <w:spacing w:before="0" w:beforeAutospacing="0" w:after="0" w:afterAutospacing="0"/>
        <w:ind w:left="993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454A">
        <w:rPr>
          <w:rFonts w:asciiTheme="minorHAnsi" w:hAnsiTheme="minorHAnsi" w:cstheme="minorHAnsi"/>
          <w:sz w:val="22"/>
          <w:szCs w:val="22"/>
        </w:rPr>
        <w:t>Dane osobowe będą przetwarzane, w tym przechowywane zgodnie z przepisami ustawy</w:t>
      </w:r>
      <w:r w:rsidRPr="0003454A">
        <w:rPr>
          <w:rFonts w:asciiTheme="minorHAnsi" w:hAnsiTheme="minorHAnsi" w:cstheme="minorHAnsi"/>
          <w:sz w:val="22"/>
          <w:szCs w:val="22"/>
        </w:rPr>
        <w:br/>
        <w:t xml:space="preserve"> z dnia 14 lipca 1983 r. o narodowym zasobie archiwalnym i archiwach (Dz. U. z 2018 r., poz. 217 ze zm.). </w:t>
      </w:r>
    </w:p>
    <w:p w:rsidR="00447BE2" w:rsidRPr="0003454A" w:rsidRDefault="00447BE2" w:rsidP="00447BE2">
      <w:pPr>
        <w:pStyle w:val="NormalnyWeb"/>
        <w:numPr>
          <w:ilvl w:val="0"/>
          <w:numId w:val="22"/>
        </w:numPr>
        <w:spacing w:before="0" w:beforeAutospacing="0" w:after="0" w:afterAutospacing="0"/>
        <w:ind w:left="993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454A">
        <w:rPr>
          <w:rFonts w:asciiTheme="minorHAnsi" w:hAnsiTheme="minorHAnsi" w:cstheme="minorHAnsi"/>
          <w:sz w:val="22"/>
          <w:szCs w:val="22"/>
        </w:rPr>
        <w:t xml:space="preserve">W związku z przetwarzaniem danych osobowych, na podstawie przepisów prawa, posiada Pani/Pan prawo do: </w:t>
      </w:r>
    </w:p>
    <w:p w:rsidR="00447BE2" w:rsidRPr="0003454A" w:rsidRDefault="00447BE2" w:rsidP="00447BE2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cstheme="minorHAnsi"/>
        </w:rPr>
      </w:pPr>
      <w:r w:rsidRPr="0003454A">
        <w:rPr>
          <w:rFonts w:cstheme="minorHAnsi"/>
        </w:rPr>
        <w:t xml:space="preserve">a) dostępu do treści swoich danych, na podstawie art. 15 ogólnego rozporządzenia; </w:t>
      </w:r>
    </w:p>
    <w:p w:rsidR="00447BE2" w:rsidRPr="0003454A" w:rsidRDefault="00447BE2" w:rsidP="00447BE2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cstheme="minorHAnsi"/>
        </w:rPr>
      </w:pPr>
      <w:r w:rsidRPr="0003454A">
        <w:rPr>
          <w:rFonts w:cstheme="minorHAnsi"/>
        </w:rPr>
        <w:t xml:space="preserve">b) sprostowania danych, na podstawie art. 16 ogólnego rozporządzenia. </w:t>
      </w:r>
    </w:p>
    <w:p w:rsidR="00447BE2" w:rsidRPr="0003454A" w:rsidRDefault="00447BE2" w:rsidP="00447BE2">
      <w:pPr>
        <w:pStyle w:val="NormalnyWeb"/>
        <w:numPr>
          <w:ilvl w:val="0"/>
          <w:numId w:val="22"/>
        </w:numPr>
        <w:spacing w:before="0" w:beforeAutospacing="0" w:after="0" w:afterAutospacing="0"/>
        <w:ind w:left="99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454A">
        <w:rPr>
          <w:rFonts w:asciiTheme="minorHAnsi" w:hAnsiTheme="minorHAnsi" w:cstheme="minorHAnsi"/>
          <w:sz w:val="22"/>
          <w:szCs w:val="22"/>
        </w:rPr>
        <w:t xml:space="preserve">Ma Pani/Pan prawo wniesienia skargi do organu nadzorczego – Prezesa Urzędu Ochrony Danych Osobowych, gdy uzna Pani/Pan, iż przetwarzanie danych osobowych narusza przepisy o ochronie danych osobowych. </w:t>
      </w:r>
    </w:p>
    <w:p w:rsidR="00447BE2" w:rsidRPr="0003454A" w:rsidRDefault="00447BE2" w:rsidP="00447BE2">
      <w:pPr>
        <w:pStyle w:val="NormalnyWeb"/>
        <w:numPr>
          <w:ilvl w:val="0"/>
          <w:numId w:val="22"/>
        </w:numPr>
        <w:spacing w:before="0" w:beforeAutospacing="0" w:after="0" w:afterAutospacing="0"/>
        <w:ind w:left="99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454A">
        <w:rPr>
          <w:rFonts w:asciiTheme="minorHAnsi" w:hAnsiTheme="minorHAnsi" w:cstheme="minorHAnsi"/>
          <w:sz w:val="22"/>
          <w:szCs w:val="22"/>
        </w:rPr>
        <w:t xml:space="preserve">Gdy podanie danych osobowych wynika z przepisów prawa, jest Pani/Pan zobowiązana(y) do ich podania. Konsekwencją niepodania danych osobowych będzie brak możliwości zawarcia umowy o udzielenie zamówienia publicznego. </w:t>
      </w:r>
    </w:p>
    <w:p w:rsidR="00447BE2" w:rsidRPr="0003454A" w:rsidRDefault="00447BE2" w:rsidP="00447BE2">
      <w:pPr>
        <w:pStyle w:val="NormalnyWeb"/>
        <w:numPr>
          <w:ilvl w:val="0"/>
          <w:numId w:val="22"/>
        </w:numPr>
        <w:spacing w:before="0" w:beforeAutospacing="0" w:after="0" w:afterAutospacing="0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454A">
        <w:rPr>
          <w:rFonts w:asciiTheme="minorHAnsi" w:hAnsiTheme="minorHAnsi" w:cstheme="minorHAnsi"/>
          <w:sz w:val="22"/>
          <w:szCs w:val="22"/>
        </w:rPr>
        <w:t>Dane nie będą przetwarzane w sposób zautomatyzowany, w tym również w formie profilowania.</w:t>
      </w:r>
    </w:p>
    <w:p w:rsidR="00447BE2" w:rsidRDefault="00447BE2" w:rsidP="00447BE2">
      <w:pPr>
        <w:tabs>
          <w:tab w:val="left" w:pos="1440"/>
        </w:tabs>
        <w:suppressAutoHyphens/>
        <w:spacing w:after="0" w:line="240" w:lineRule="auto"/>
        <w:contextualSpacing/>
        <w:jc w:val="both"/>
        <w:rPr>
          <w:rFonts w:cstheme="minorHAnsi"/>
          <w:b/>
        </w:rPr>
      </w:pPr>
    </w:p>
    <w:p w:rsidR="00447BE2" w:rsidRPr="00557589" w:rsidRDefault="008B603A" w:rsidP="00447BE2">
      <w:pPr>
        <w:tabs>
          <w:tab w:val="left" w:pos="1440"/>
        </w:tabs>
        <w:suppressAutoHyphens/>
        <w:spacing w:after="0"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10.</w:t>
      </w:r>
      <w:r w:rsidR="00447BE2">
        <w:rPr>
          <w:rFonts w:cstheme="minorHAnsi"/>
          <w:b/>
        </w:rPr>
        <w:t xml:space="preserve"> </w:t>
      </w:r>
      <w:r w:rsidR="00447BE2" w:rsidRPr="00557589">
        <w:rPr>
          <w:rFonts w:cstheme="minorHAnsi"/>
          <w:b/>
        </w:rPr>
        <w:t>TERMIN I MIEJSCE SKŁADANIA OFERT</w:t>
      </w:r>
    </w:p>
    <w:p w:rsidR="00447BE2" w:rsidRPr="00557589" w:rsidRDefault="00447BE2" w:rsidP="00447BE2">
      <w:pPr>
        <w:pStyle w:val="Akapitzlist"/>
        <w:spacing w:after="100" w:afterAutospacing="1" w:line="240" w:lineRule="auto"/>
        <w:ind w:left="0"/>
        <w:jc w:val="both"/>
        <w:rPr>
          <w:rFonts w:cstheme="minorHAnsi"/>
        </w:rPr>
      </w:pPr>
      <w:r w:rsidRPr="00557589">
        <w:rPr>
          <w:rFonts w:cstheme="minorHAnsi"/>
        </w:rPr>
        <w:t xml:space="preserve">Oferty wraz z wypełnionymi załącznikami (załączniki nr 1, 2) do niniejszego ogłoszenia należy składać osobiście w  siedzibie  Zamawiającego w sekretariacie, przesłać pocztą tradycyjną na adres: Szkoła Podstawowa nr </w:t>
      </w:r>
      <w:r>
        <w:rPr>
          <w:rFonts w:cstheme="minorHAnsi"/>
        </w:rPr>
        <w:t>36</w:t>
      </w:r>
      <w:r w:rsidRPr="00557589">
        <w:rPr>
          <w:rFonts w:cstheme="minorHAnsi"/>
        </w:rPr>
        <w:t xml:space="preserve">, ul. </w:t>
      </w:r>
      <w:r>
        <w:rPr>
          <w:rFonts w:cstheme="minorHAnsi"/>
        </w:rPr>
        <w:t>Więckowskiego 35</w:t>
      </w:r>
      <w:r w:rsidRPr="00557589">
        <w:rPr>
          <w:rFonts w:cstheme="minorHAnsi"/>
        </w:rPr>
        <w:t xml:space="preserve">, lub drogą elektroniczną na adres mailowy </w:t>
      </w:r>
      <w:r w:rsidRPr="00447BE2">
        <w:rPr>
          <w:rFonts w:cstheme="minorHAnsi"/>
          <w:b/>
          <w:bCs/>
        </w:rPr>
        <w:t>kontakt@sp36.elodz.edu.pl</w:t>
      </w:r>
      <w:r w:rsidRPr="00557589">
        <w:rPr>
          <w:rFonts w:cstheme="minorHAnsi"/>
        </w:rPr>
        <w:t xml:space="preserve"> z oznaczeniem: </w:t>
      </w:r>
      <w:r w:rsidRPr="00557589">
        <w:rPr>
          <w:rFonts w:cstheme="minorHAnsi"/>
          <w:u w:val="single"/>
        </w:rPr>
        <w:t xml:space="preserve">Oferta na usługi szkoleniowe dla SP </w:t>
      </w:r>
      <w:r>
        <w:rPr>
          <w:rFonts w:cstheme="minorHAnsi"/>
          <w:u w:val="single"/>
        </w:rPr>
        <w:t>36</w:t>
      </w:r>
      <w:r w:rsidRPr="00557589">
        <w:rPr>
          <w:rFonts w:cstheme="minorHAnsi"/>
          <w:u w:val="single"/>
        </w:rPr>
        <w:t xml:space="preserve"> w Łodzi.</w:t>
      </w:r>
    </w:p>
    <w:p w:rsidR="00447BE2" w:rsidRPr="00557589" w:rsidRDefault="00447BE2" w:rsidP="00447BE2">
      <w:pPr>
        <w:pStyle w:val="StylPunktLst1Zlewej17cmPierwszywiersz0cm"/>
        <w:spacing w:after="100" w:afterAutospacing="1"/>
        <w:ind w:left="0" w:firstLine="0"/>
        <w:contextualSpacing/>
        <w:rPr>
          <w:rFonts w:asciiTheme="minorHAnsi" w:hAnsiTheme="minorHAnsi" w:cstheme="minorHAnsi"/>
          <w:sz w:val="22"/>
          <w:szCs w:val="22"/>
        </w:rPr>
      </w:pPr>
    </w:p>
    <w:p w:rsidR="00447BE2" w:rsidRPr="00346F51" w:rsidRDefault="00447BE2" w:rsidP="00447BE2">
      <w:pPr>
        <w:pStyle w:val="StylPunktLst1Zlewej17cmPierwszywiersz0cm"/>
        <w:numPr>
          <w:ilvl w:val="0"/>
          <w:numId w:val="20"/>
        </w:numPr>
        <w:spacing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346F51">
        <w:rPr>
          <w:rFonts w:asciiTheme="minorHAnsi" w:hAnsiTheme="minorHAnsi" w:cstheme="minorHAnsi"/>
          <w:sz w:val="22"/>
          <w:szCs w:val="22"/>
        </w:rPr>
        <w:t xml:space="preserve">Termin składania ofert upływa </w:t>
      </w:r>
      <w:r w:rsidR="00346F51" w:rsidRPr="00346F51">
        <w:rPr>
          <w:rFonts w:asciiTheme="minorHAnsi" w:hAnsiTheme="minorHAnsi" w:cstheme="minorHAnsi"/>
          <w:b/>
          <w:sz w:val="22"/>
          <w:szCs w:val="22"/>
        </w:rPr>
        <w:t>1.10.2019 R.</w:t>
      </w:r>
    </w:p>
    <w:p w:rsidR="00447BE2" w:rsidRPr="00557589" w:rsidRDefault="00447BE2" w:rsidP="00447BE2">
      <w:pPr>
        <w:pStyle w:val="StylPunktLst1Zlewej17cmPierwszywiersz0cm"/>
        <w:numPr>
          <w:ilvl w:val="0"/>
          <w:numId w:val="20"/>
        </w:numPr>
        <w:spacing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Oferty złożone po terminie nie będą rozpatrywane. </w:t>
      </w:r>
    </w:p>
    <w:p w:rsidR="00447BE2" w:rsidRPr="00557589" w:rsidRDefault="00447BE2" w:rsidP="00447BE2">
      <w:pPr>
        <w:pStyle w:val="StylPunktLst1Zlewej17cmPierwszywiersz0cm"/>
        <w:numPr>
          <w:ilvl w:val="0"/>
          <w:numId w:val="20"/>
        </w:numPr>
        <w:spacing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>Termin związania ofertą 30 dni.</w:t>
      </w:r>
    </w:p>
    <w:p w:rsidR="00447BE2" w:rsidRPr="00557589" w:rsidRDefault="00447BE2" w:rsidP="00447BE2">
      <w:pPr>
        <w:pStyle w:val="StylPunktLst1Zlewej17cmPierwszywiersz0cm"/>
        <w:spacing w:after="100" w:afterAutospacing="1"/>
        <w:ind w:left="720" w:firstLine="0"/>
        <w:contextualSpacing/>
        <w:rPr>
          <w:rFonts w:asciiTheme="minorHAnsi" w:hAnsiTheme="minorHAnsi" w:cstheme="minorHAnsi"/>
          <w:sz w:val="22"/>
          <w:szCs w:val="22"/>
        </w:rPr>
      </w:pPr>
    </w:p>
    <w:p w:rsidR="00447BE2" w:rsidRPr="00557589" w:rsidRDefault="00447BE2" w:rsidP="00447BE2">
      <w:pPr>
        <w:tabs>
          <w:tab w:val="left" w:pos="449"/>
        </w:tabs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 xml:space="preserve">Zamawiający zastrzega sobie możliwość unieważnienia zapytania bez podania przyczyny. </w:t>
      </w:r>
    </w:p>
    <w:p w:rsidR="00447BE2" w:rsidRPr="00557589" w:rsidRDefault="00447BE2" w:rsidP="00447BE2">
      <w:pPr>
        <w:spacing w:after="100" w:afterAutospacing="1" w:line="240" w:lineRule="auto"/>
        <w:contextualSpacing/>
        <w:rPr>
          <w:rFonts w:cstheme="minorHAnsi"/>
          <w:b/>
          <w:color w:val="FF0000"/>
        </w:rPr>
      </w:pPr>
    </w:p>
    <w:p w:rsidR="00447BE2" w:rsidRPr="00557589" w:rsidRDefault="00447BE2" w:rsidP="00447BE2">
      <w:pPr>
        <w:spacing w:after="100" w:afterAutospacing="1" w:line="240" w:lineRule="auto"/>
        <w:contextualSpacing/>
        <w:rPr>
          <w:rFonts w:cstheme="minorHAnsi"/>
          <w:b/>
          <w:color w:val="FF0000"/>
        </w:rPr>
      </w:pPr>
    </w:p>
    <w:p w:rsidR="00447BE2" w:rsidRPr="00557589" w:rsidRDefault="00447BE2" w:rsidP="00447BE2">
      <w:pPr>
        <w:spacing w:after="100" w:afterAutospacing="1" w:line="240" w:lineRule="auto"/>
        <w:contextualSpacing/>
        <w:jc w:val="both"/>
        <w:rPr>
          <w:rFonts w:cstheme="minorHAnsi"/>
          <w:b/>
          <w:u w:val="single"/>
        </w:rPr>
      </w:pPr>
      <w:r w:rsidRPr="00557589">
        <w:rPr>
          <w:rFonts w:cstheme="minorHAnsi"/>
          <w:b/>
          <w:u w:val="single"/>
        </w:rPr>
        <w:t>Załączniki:</w:t>
      </w:r>
    </w:p>
    <w:p w:rsidR="00447BE2" w:rsidRPr="00557589" w:rsidRDefault="00447BE2" w:rsidP="00447BE2">
      <w:pPr>
        <w:widowControl w:val="0"/>
        <w:numPr>
          <w:ilvl w:val="0"/>
          <w:numId w:val="21"/>
        </w:num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Załącznik nr 1</w:t>
      </w:r>
      <w:r w:rsidRPr="00557589">
        <w:rPr>
          <w:rFonts w:cstheme="minorHAnsi"/>
        </w:rPr>
        <w:tab/>
        <w:t>- Formularz ofertowy.</w:t>
      </w:r>
    </w:p>
    <w:p w:rsidR="00447BE2" w:rsidRDefault="00447BE2" w:rsidP="00447BE2">
      <w:pPr>
        <w:widowControl w:val="0"/>
        <w:numPr>
          <w:ilvl w:val="0"/>
          <w:numId w:val="21"/>
        </w:num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Załącznik nr 2</w:t>
      </w:r>
      <w:r w:rsidRPr="00557589">
        <w:rPr>
          <w:rFonts w:cstheme="minorHAnsi"/>
        </w:rPr>
        <w:tab/>
        <w:t>- Oświadczenie o spełnianiu warunków udziału w postępowaniu.</w:t>
      </w:r>
    </w:p>
    <w:p w:rsidR="00346F51" w:rsidRDefault="00346F51" w:rsidP="00346F51">
      <w:pPr>
        <w:widowControl w:val="0"/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</w:p>
    <w:p w:rsidR="00346F51" w:rsidRDefault="00346F51" w:rsidP="00346F51">
      <w:pPr>
        <w:widowControl w:val="0"/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</w:p>
    <w:p w:rsidR="00346F51" w:rsidRDefault="00346F51" w:rsidP="00346F51">
      <w:pPr>
        <w:widowControl w:val="0"/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</w:p>
    <w:p w:rsidR="00346F51" w:rsidRDefault="00346F51" w:rsidP="00346F51">
      <w:pPr>
        <w:widowControl w:val="0"/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</w:p>
    <w:p w:rsidR="00346F51" w:rsidRPr="00346F51" w:rsidRDefault="00346F51" w:rsidP="00346F51">
      <w:pPr>
        <w:widowControl w:val="0"/>
        <w:suppressAutoHyphens/>
        <w:spacing w:after="100" w:afterAutospacing="1" w:line="240" w:lineRule="auto"/>
        <w:ind w:left="5812"/>
        <w:contextualSpacing/>
        <w:jc w:val="both"/>
        <w:rPr>
          <w:rFonts w:cstheme="minorHAnsi"/>
          <w:b/>
          <w:bCs/>
        </w:rPr>
      </w:pPr>
      <w:r w:rsidRPr="00346F51">
        <w:rPr>
          <w:rFonts w:cstheme="minorHAnsi"/>
          <w:b/>
          <w:bCs/>
        </w:rPr>
        <w:t>Małgorzata Górecka</w:t>
      </w:r>
    </w:p>
    <w:p w:rsidR="00346F51" w:rsidRPr="00346F51" w:rsidRDefault="00346F51" w:rsidP="00346F51">
      <w:pPr>
        <w:widowControl w:val="0"/>
        <w:suppressAutoHyphens/>
        <w:spacing w:after="100" w:afterAutospacing="1" w:line="240" w:lineRule="auto"/>
        <w:ind w:left="5812"/>
        <w:contextualSpacing/>
        <w:jc w:val="both"/>
        <w:rPr>
          <w:rFonts w:cstheme="minorHAnsi"/>
          <w:b/>
          <w:bCs/>
        </w:rPr>
      </w:pPr>
    </w:p>
    <w:p w:rsidR="00447BE2" w:rsidRPr="00C344CF" w:rsidRDefault="00346F51" w:rsidP="00C344CF">
      <w:pPr>
        <w:widowControl w:val="0"/>
        <w:suppressAutoHyphens/>
        <w:spacing w:after="100" w:afterAutospacing="1" w:line="240" w:lineRule="auto"/>
        <w:ind w:left="5812"/>
        <w:contextualSpacing/>
        <w:jc w:val="both"/>
        <w:rPr>
          <w:rFonts w:cstheme="minorHAnsi"/>
          <w:b/>
          <w:bCs/>
        </w:rPr>
      </w:pPr>
      <w:r w:rsidRPr="00346F51">
        <w:rPr>
          <w:rFonts w:cstheme="minorHAnsi"/>
          <w:b/>
          <w:bCs/>
        </w:rPr>
        <w:t>Dyrektor Szkoły</w:t>
      </w:r>
      <w:bookmarkStart w:id="11" w:name="_GoBack"/>
      <w:bookmarkEnd w:id="11"/>
    </w:p>
    <w:sectPr w:rsidR="00447BE2" w:rsidRPr="00C344CF" w:rsidSect="002C0ED9">
      <w:headerReference w:type="default" r:id="rId8"/>
      <w:footerReference w:type="default" r:id="rId9"/>
      <w:pgSz w:w="11906" w:h="16838"/>
      <w:pgMar w:top="1560" w:right="1417" w:bottom="993" w:left="1417" w:header="284" w:footer="1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CF3" w:rsidRDefault="00C34CF3" w:rsidP="00505F81">
      <w:pPr>
        <w:spacing w:after="0" w:line="240" w:lineRule="auto"/>
      </w:pPr>
      <w:r>
        <w:separator/>
      </w:r>
    </w:p>
  </w:endnote>
  <w:endnote w:type="continuationSeparator" w:id="0">
    <w:p w:rsidR="00C34CF3" w:rsidRDefault="00C34CF3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092" w:rsidRDefault="00D13092" w:rsidP="00933F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494665</wp:posOffset>
          </wp:positionH>
          <wp:positionV relativeFrom="paragraph">
            <wp:posOffset>247650</wp:posOffset>
          </wp:positionV>
          <wp:extent cx="4640580" cy="888365"/>
          <wp:effectExtent l="0" t="0" r="7620" b="6985"/>
          <wp:wrapSquare wrapText="bothSides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0580" cy="888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CF3" w:rsidRDefault="00C34CF3" w:rsidP="00505F81">
      <w:pPr>
        <w:spacing w:after="0" w:line="240" w:lineRule="auto"/>
      </w:pPr>
      <w:r>
        <w:separator/>
      </w:r>
    </w:p>
  </w:footnote>
  <w:footnote w:type="continuationSeparator" w:id="0">
    <w:p w:rsidR="00C34CF3" w:rsidRDefault="00C34CF3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092" w:rsidRDefault="00D13092" w:rsidP="00505F81">
    <w:pPr>
      <w:pStyle w:val="Nagwek"/>
      <w:jc w:val="right"/>
    </w:pPr>
    <w:r w:rsidRPr="00505F81">
      <w:t xml:space="preserve"> </w:t>
    </w:r>
  </w:p>
  <w:p w:rsidR="00D13092" w:rsidRDefault="00D13092" w:rsidP="003D1107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18"/>
        <w:szCs w:val="18"/>
      </w:rPr>
    </w:pPr>
    <w:r w:rsidRPr="003F069D">
      <w:rPr>
        <w:rFonts w:ascii="Arial" w:hAnsi="Arial" w:cs="Arial"/>
        <w:sz w:val="18"/>
        <w:szCs w:val="18"/>
      </w:rPr>
      <w:t xml:space="preserve">Projekt </w:t>
    </w:r>
    <w:bookmarkStart w:id="12" w:name="_Hlk19705342"/>
    <w:r w:rsidRPr="003F069D">
      <w:rPr>
        <w:rFonts w:ascii="Arial" w:hAnsi="Arial" w:cs="Arial"/>
        <w:sz w:val="18"/>
        <w:szCs w:val="18"/>
      </w:rPr>
      <w:t>„</w:t>
    </w:r>
    <w:r>
      <w:rPr>
        <w:rFonts w:ascii="Arial" w:hAnsi="Arial" w:cs="Arial"/>
        <w:sz w:val="18"/>
        <w:szCs w:val="18"/>
      </w:rPr>
      <w:t>Otwarci na świat</w:t>
    </w:r>
    <w:r w:rsidRPr="003F069D">
      <w:rPr>
        <w:rFonts w:ascii="Arial" w:hAnsi="Arial" w:cs="Arial"/>
        <w:sz w:val="18"/>
        <w:szCs w:val="18"/>
      </w:rPr>
      <w:t xml:space="preserve">” </w:t>
    </w:r>
    <w:r>
      <w:rPr>
        <w:rFonts w:ascii="Arial" w:hAnsi="Arial" w:cs="Arial"/>
        <w:sz w:val="18"/>
        <w:szCs w:val="18"/>
      </w:rPr>
      <w:t>RPLD11.01.04-10-0011/17-00</w:t>
    </w:r>
    <w:bookmarkEnd w:id="12"/>
  </w:p>
  <w:p w:rsidR="00D13092" w:rsidRPr="003F069D" w:rsidRDefault="00D13092" w:rsidP="003D1107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363220</wp:posOffset>
              </wp:positionV>
              <wp:extent cx="5760720" cy="7620"/>
              <wp:effectExtent l="38100" t="38100" r="68580" b="87630"/>
              <wp:wrapNone/>
              <wp:docPr id="29" name="Łącznik prosty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E7E317" id="Łącznik prosty 2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28.6pt" to="453.5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" strokecolor="black [3213]" strokeweight="2pt">
              <v:shadow on="t" color="black" opacity="24903f" origin=",.5" offset="0,.55556mm"/>
            </v:line>
          </w:pict>
        </mc:Fallback>
      </mc:AlternateContent>
    </w:r>
    <w:r>
      <w:rPr>
        <w:rFonts w:ascii="Arial" w:hAnsi="Arial" w:cs="Arial"/>
        <w:sz w:val="18"/>
        <w:szCs w:val="18"/>
      </w:rPr>
      <w:t>w</w:t>
    </w:r>
    <w:r w:rsidRPr="003F069D">
      <w:rPr>
        <w:rFonts w:ascii="Arial" w:hAnsi="Arial" w:cs="Arial"/>
        <w:sz w:val="18"/>
        <w:szCs w:val="18"/>
      </w:rPr>
      <w:t>spółfinansowany</w:t>
    </w:r>
    <w:r>
      <w:rPr>
        <w:rFonts w:ascii="Arial" w:hAnsi="Arial" w:cs="Arial"/>
        <w:sz w:val="18"/>
        <w:szCs w:val="18"/>
      </w:rPr>
      <w:t xml:space="preserve"> </w:t>
    </w:r>
    <w:r w:rsidRPr="003F069D">
      <w:rPr>
        <w:rFonts w:ascii="Arial" w:hAnsi="Arial" w:cs="Arial"/>
        <w:sz w:val="18"/>
        <w:szCs w:val="18"/>
      </w:rPr>
      <w:t>ze środków Europejskiego Funduszu Społecznego w ramach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br/>
    </w:r>
    <w:r w:rsidRPr="003F069D">
      <w:rPr>
        <w:rFonts w:ascii="Arial" w:hAnsi="Arial" w:cs="Arial"/>
        <w:sz w:val="18"/>
        <w:szCs w:val="18"/>
      </w:rPr>
      <w:t>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7ACF"/>
    <w:multiLevelType w:val="hybridMultilevel"/>
    <w:tmpl w:val="47261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335A9"/>
    <w:multiLevelType w:val="hybridMultilevel"/>
    <w:tmpl w:val="A36E57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306DDC"/>
    <w:multiLevelType w:val="multilevel"/>
    <w:tmpl w:val="E0E65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24838"/>
    <w:multiLevelType w:val="hybridMultilevel"/>
    <w:tmpl w:val="B7ACC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66346"/>
    <w:multiLevelType w:val="hybridMultilevel"/>
    <w:tmpl w:val="C3C85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56DD9"/>
    <w:multiLevelType w:val="multilevel"/>
    <w:tmpl w:val="AA1C7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7C712C"/>
    <w:multiLevelType w:val="hybridMultilevel"/>
    <w:tmpl w:val="EC54E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42E99"/>
    <w:multiLevelType w:val="hybridMultilevel"/>
    <w:tmpl w:val="A22AA2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1248A"/>
    <w:multiLevelType w:val="hybridMultilevel"/>
    <w:tmpl w:val="90D4A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E1A35"/>
    <w:multiLevelType w:val="hybridMultilevel"/>
    <w:tmpl w:val="B0F099DC"/>
    <w:lvl w:ilvl="0" w:tplc="2F9866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227C5624">
      <w:start w:val="1"/>
      <w:numFmt w:val="lowerLetter"/>
      <w:lvlText w:val="%2."/>
      <w:lvlJc w:val="left"/>
      <w:pPr>
        <w:ind w:left="1440" w:hanging="360"/>
      </w:pPr>
    </w:lvl>
    <w:lvl w:ilvl="2" w:tplc="3F32BBCE" w:tentative="1">
      <w:start w:val="1"/>
      <w:numFmt w:val="lowerRoman"/>
      <w:lvlText w:val="%3."/>
      <w:lvlJc w:val="right"/>
      <w:pPr>
        <w:ind w:left="2160" w:hanging="180"/>
      </w:pPr>
    </w:lvl>
    <w:lvl w:ilvl="3" w:tplc="3D041CE6" w:tentative="1">
      <w:start w:val="1"/>
      <w:numFmt w:val="decimal"/>
      <w:lvlText w:val="%4."/>
      <w:lvlJc w:val="left"/>
      <w:pPr>
        <w:ind w:left="2880" w:hanging="360"/>
      </w:pPr>
    </w:lvl>
    <w:lvl w:ilvl="4" w:tplc="FA22B448" w:tentative="1">
      <w:start w:val="1"/>
      <w:numFmt w:val="lowerLetter"/>
      <w:lvlText w:val="%5."/>
      <w:lvlJc w:val="left"/>
      <w:pPr>
        <w:ind w:left="3600" w:hanging="360"/>
      </w:pPr>
    </w:lvl>
    <w:lvl w:ilvl="5" w:tplc="A3881DA6" w:tentative="1">
      <w:start w:val="1"/>
      <w:numFmt w:val="lowerRoman"/>
      <w:lvlText w:val="%6."/>
      <w:lvlJc w:val="right"/>
      <w:pPr>
        <w:ind w:left="4320" w:hanging="180"/>
      </w:pPr>
    </w:lvl>
    <w:lvl w:ilvl="6" w:tplc="EBD84E88" w:tentative="1">
      <w:start w:val="1"/>
      <w:numFmt w:val="decimal"/>
      <w:lvlText w:val="%7."/>
      <w:lvlJc w:val="left"/>
      <w:pPr>
        <w:ind w:left="5040" w:hanging="360"/>
      </w:pPr>
    </w:lvl>
    <w:lvl w:ilvl="7" w:tplc="47E820BC" w:tentative="1">
      <w:start w:val="1"/>
      <w:numFmt w:val="lowerLetter"/>
      <w:lvlText w:val="%8."/>
      <w:lvlJc w:val="left"/>
      <w:pPr>
        <w:ind w:left="5760" w:hanging="360"/>
      </w:pPr>
    </w:lvl>
    <w:lvl w:ilvl="8" w:tplc="2DD23C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64945"/>
    <w:multiLevelType w:val="singleLevel"/>
    <w:tmpl w:val="38F8D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1" w15:restartNumberingAfterBreak="0">
    <w:nsid w:val="42D5170C"/>
    <w:multiLevelType w:val="hybridMultilevel"/>
    <w:tmpl w:val="8F94C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2582F"/>
    <w:multiLevelType w:val="hybridMultilevel"/>
    <w:tmpl w:val="746601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F3D1A"/>
    <w:multiLevelType w:val="hybridMultilevel"/>
    <w:tmpl w:val="7832B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77BA7"/>
    <w:multiLevelType w:val="hybridMultilevel"/>
    <w:tmpl w:val="FBE2C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A5580"/>
    <w:multiLevelType w:val="hybridMultilevel"/>
    <w:tmpl w:val="BEBE0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E68CE"/>
    <w:multiLevelType w:val="hybridMultilevel"/>
    <w:tmpl w:val="FB1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343D2"/>
    <w:multiLevelType w:val="hybridMultilevel"/>
    <w:tmpl w:val="35346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7EF6268"/>
    <w:multiLevelType w:val="hybridMultilevel"/>
    <w:tmpl w:val="40B83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76BA7"/>
    <w:multiLevelType w:val="multilevel"/>
    <w:tmpl w:val="47F2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A42D10"/>
    <w:multiLevelType w:val="hybridMultilevel"/>
    <w:tmpl w:val="C3C85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9536E"/>
    <w:multiLevelType w:val="hybridMultilevel"/>
    <w:tmpl w:val="C4209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20"/>
  </w:num>
  <w:num w:numId="8">
    <w:abstractNumId w:val="21"/>
  </w:num>
  <w:num w:numId="9">
    <w:abstractNumId w:val="7"/>
  </w:num>
  <w:num w:numId="10">
    <w:abstractNumId w:val="12"/>
  </w:num>
  <w:num w:numId="11">
    <w:abstractNumId w:val="15"/>
  </w:num>
  <w:num w:numId="12">
    <w:abstractNumId w:val="0"/>
  </w:num>
  <w:num w:numId="13">
    <w:abstractNumId w:val="8"/>
  </w:num>
  <w:num w:numId="14">
    <w:abstractNumId w:val="4"/>
  </w:num>
  <w:num w:numId="15">
    <w:abstractNumId w:val="1"/>
  </w:num>
  <w:num w:numId="16">
    <w:abstractNumId w:val="3"/>
  </w:num>
  <w:num w:numId="17">
    <w:abstractNumId w:val="6"/>
  </w:num>
  <w:num w:numId="18">
    <w:abstractNumId w:val="2"/>
  </w:num>
  <w:num w:numId="19">
    <w:abstractNumId w:val="19"/>
  </w:num>
  <w:num w:numId="20">
    <w:abstractNumId w:val="11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A"/>
    <w:rsid w:val="00000E5A"/>
    <w:rsid w:val="00085465"/>
    <w:rsid w:val="001504E3"/>
    <w:rsid w:val="00173689"/>
    <w:rsid w:val="00181857"/>
    <w:rsid w:val="001F2A1F"/>
    <w:rsid w:val="00202307"/>
    <w:rsid w:val="00237EB1"/>
    <w:rsid w:val="00291CB2"/>
    <w:rsid w:val="002A7042"/>
    <w:rsid w:val="002B55AF"/>
    <w:rsid w:val="002C0ED9"/>
    <w:rsid w:val="0034027E"/>
    <w:rsid w:val="00346F51"/>
    <w:rsid w:val="00381809"/>
    <w:rsid w:val="003D1107"/>
    <w:rsid w:val="003D47AA"/>
    <w:rsid w:val="003F069D"/>
    <w:rsid w:val="0040686F"/>
    <w:rsid w:val="004478C3"/>
    <w:rsid w:val="00447BE2"/>
    <w:rsid w:val="004A2FC7"/>
    <w:rsid w:val="004B2853"/>
    <w:rsid w:val="004C1298"/>
    <w:rsid w:val="00500504"/>
    <w:rsid w:val="00505F81"/>
    <w:rsid w:val="0051521F"/>
    <w:rsid w:val="005B4078"/>
    <w:rsid w:val="006A266F"/>
    <w:rsid w:val="006F6F4D"/>
    <w:rsid w:val="007318A9"/>
    <w:rsid w:val="007808AF"/>
    <w:rsid w:val="00843D37"/>
    <w:rsid w:val="00853D25"/>
    <w:rsid w:val="008A2E72"/>
    <w:rsid w:val="008B603A"/>
    <w:rsid w:val="00933F30"/>
    <w:rsid w:val="00993381"/>
    <w:rsid w:val="009C23A3"/>
    <w:rsid w:val="00A34D26"/>
    <w:rsid w:val="00AB5220"/>
    <w:rsid w:val="00B158FD"/>
    <w:rsid w:val="00B557A6"/>
    <w:rsid w:val="00BA2236"/>
    <w:rsid w:val="00C344CF"/>
    <w:rsid w:val="00C34CF3"/>
    <w:rsid w:val="00CA6198"/>
    <w:rsid w:val="00D13092"/>
    <w:rsid w:val="00D35353"/>
    <w:rsid w:val="00DD1A3C"/>
    <w:rsid w:val="00E31EF0"/>
    <w:rsid w:val="00F03D11"/>
    <w:rsid w:val="00F10862"/>
    <w:rsid w:val="00F663AA"/>
    <w:rsid w:val="00F80003"/>
    <w:rsid w:val="00FB3D0A"/>
    <w:rsid w:val="00FB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C907D"/>
  <w15:docId w15:val="{FA368408-1A71-4204-9F89-CB6FBD5F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81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521F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854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085465"/>
    <w:rPr>
      <w:color w:val="0000FF"/>
      <w:u w:val="single"/>
    </w:rPr>
  </w:style>
  <w:style w:type="character" w:customStyle="1" w:styleId="FontStyle11">
    <w:name w:val="Font Style11"/>
    <w:basedOn w:val="Domylnaczcionkaakapitu"/>
    <w:rsid w:val="00447BE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Domylnaczcionkaakapitu"/>
    <w:rsid w:val="00447BE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Normalny"/>
    <w:rsid w:val="00447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447B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4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PunktLst1Zlewej17cmPierwszywiersz0cm">
    <w:name w:val="Styl PunktLst1 + Z lewej:  17 cm Pierwszy wiersz:  0 cm"/>
    <w:basedOn w:val="Normalny"/>
    <w:rsid w:val="00447BE2"/>
    <w:pPr>
      <w:spacing w:after="0" w:line="240" w:lineRule="auto"/>
      <w:ind w:left="1361" w:hanging="397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6F085-B2F6-4622-942D-8001FBD2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2510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28</cp:revision>
  <dcterms:created xsi:type="dcterms:W3CDTF">2019-09-18T11:27:00Z</dcterms:created>
  <dcterms:modified xsi:type="dcterms:W3CDTF">2019-09-23T10:39:00Z</dcterms:modified>
</cp:coreProperties>
</file>