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B6" w:rsidRDefault="005603B6" w:rsidP="005603B6">
      <w:pPr>
        <w:jc w:val="center"/>
        <w:rPr>
          <w:b/>
          <w:lang w:val="pl-PL"/>
        </w:rPr>
      </w:pPr>
      <w:r w:rsidRPr="005603B6">
        <w:rPr>
          <w:b/>
          <w:lang w:val="pl-PL"/>
        </w:rPr>
        <w:t>Scenariusz lekcji edukacji wczesnoszkolnej w klasie I – III</w:t>
      </w:r>
    </w:p>
    <w:p w:rsidR="008A14A2" w:rsidRDefault="008055FD" w:rsidP="005603B6">
      <w:pPr>
        <w:jc w:val="center"/>
        <w:rPr>
          <w:b/>
          <w:lang w:val="pl-PL"/>
        </w:rPr>
      </w:pPr>
      <w:r>
        <w:rPr>
          <w:b/>
          <w:lang w:val="pl-PL"/>
        </w:rPr>
        <w:t>Wielkanocne zwyczaje</w:t>
      </w:r>
      <w:r w:rsidR="007B57A5">
        <w:rPr>
          <w:b/>
          <w:lang w:val="pl-PL"/>
        </w:rPr>
        <w:t xml:space="preserve"> </w:t>
      </w:r>
      <w:r w:rsidR="008A14A2">
        <w:rPr>
          <w:b/>
          <w:lang w:val="pl-PL"/>
        </w:rPr>
        <w:t>Klasa II</w:t>
      </w:r>
    </w:p>
    <w:p w:rsidR="007B57A5" w:rsidRPr="005603B6" w:rsidRDefault="007B57A5" w:rsidP="005603B6">
      <w:pPr>
        <w:jc w:val="center"/>
        <w:rPr>
          <w:b/>
          <w:lang w:val="pl-PL"/>
        </w:rPr>
      </w:pPr>
      <w:r>
        <w:rPr>
          <w:b/>
          <w:lang w:val="pl-PL"/>
        </w:rPr>
        <w:t xml:space="preserve">oprac. Agata </w:t>
      </w:r>
      <w:proofErr w:type="spellStart"/>
      <w:r>
        <w:rPr>
          <w:b/>
          <w:lang w:val="pl-PL"/>
        </w:rPr>
        <w:t>Kozmana</w:t>
      </w:r>
      <w:proofErr w:type="spellEnd"/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Cele: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- </w:t>
      </w:r>
      <w:r>
        <w:rPr>
          <w:lang w:val="pl-PL"/>
        </w:rPr>
        <w:t>Uczeń poznaje</w:t>
      </w:r>
      <w:r w:rsidR="008055FD">
        <w:rPr>
          <w:lang w:val="pl-PL"/>
        </w:rPr>
        <w:t xml:space="preserve"> zwyczaje </w:t>
      </w:r>
      <w:proofErr w:type="spellStart"/>
      <w:r w:rsidR="008055FD">
        <w:rPr>
          <w:lang w:val="pl-PL"/>
        </w:rPr>
        <w:t>związane</w:t>
      </w:r>
      <w:r w:rsidRPr="005603B6">
        <w:rPr>
          <w:lang w:val="pl-PL"/>
        </w:rPr>
        <w:t>ze</w:t>
      </w:r>
      <w:proofErr w:type="spellEnd"/>
      <w:r w:rsidRPr="005603B6">
        <w:rPr>
          <w:lang w:val="pl-PL"/>
        </w:rPr>
        <w:t xml:space="preserve"> Świętami Wielkanocnymi </w:t>
      </w:r>
    </w:p>
    <w:p w:rsidR="005603B6" w:rsidRDefault="005603B6">
      <w:pPr>
        <w:rPr>
          <w:lang w:val="pl-PL"/>
        </w:rPr>
      </w:pPr>
      <w:r>
        <w:rPr>
          <w:lang w:val="pl-PL"/>
        </w:rPr>
        <w:t xml:space="preserve">- Uczeń omawia </w:t>
      </w:r>
      <w:r w:rsidRPr="005603B6">
        <w:rPr>
          <w:lang w:val="pl-PL"/>
        </w:rPr>
        <w:t xml:space="preserve"> znaczenia symboliki świątecznej</w:t>
      </w:r>
    </w:p>
    <w:p w:rsidR="005603B6" w:rsidRDefault="005603B6">
      <w:pPr>
        <w:rPr>
          <w:lang w:val="pl-PL"/>
        </w:rPr>
      </w:pPr>
      <w:r>
        <w:rPr>
          <w:lang w:val="pl-PL"/>
        </w:rPr>
        <w:t xml:space="preserve"> - Uczeń obserwuje </w:t>
      </w:r>
      <w:r w:rsidR="008055FD">
        <w:rPr>
          <w:lang w:val="pl-PL"/>
        </w:rPr>
        <w:t>sposoby</w:t>
      </w:r>
      <w:r w:rsidRPr="005603B6">
        <w:rPr>
          <w:lang w:val="pl-PL"/>
        </w:rPr>
        <w:t xml:space="preserve"> dekorowania jajek</w:t>
      </w:r>
    </w:p>
    <w:p w:rsidR="005603B6" w:rsidRDefault="008055FD">
      <w:pPr>
        <w:rPr>
          <w:lang w:val="pl-PL"/>
        </w:rPr>
      </w:pPr>
      <w:r>
        <w:rPr>
          <w:lang w:val="pl-PL"/>
        </w:rPr>
        <w:t xml:space="preserve"> - Uczeń poznaje sposoby</w:t>
      </w:r>
      <w:r w:rsidR="005603B6" w:rsidRPr="005603B6">
        <w:rPr>
          <w:lang w:val="pl-PL"/>
        </w:rPr>
        <w:t xml:space="preserve"> ba</w:t>
      </w:r>
      <w:r>
        <w:rPr>
          <w:lang w:val="pl-PL"/>
        </w:rPr>
        <w:t>rwienia i ozdabiania jaj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- </w:t>
      </w:r>
      <w:r>
        <w:rPr>
          <w:lang w:val="pl-PL"/>
        </w:rPr>
        <w:t xml:space="preserve">uczeń </w:t>
      </w:r>
      <w:r w:rsidRPr="005603B6">
        <w:rPr>
          <w:lang w:val="pl-PL"/>
        </w:rPr>
        <w:t xml:space="preserve">dekoruje i ozdabia jajka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- </w:t>
      </w:r>
      <w:r>
        <w:rPr>
          <w:lang w:val="pl-PL"/>
        </w:rPr>
        <w:t xml:space="preserve">uczeń </w:t>
      </w:r>
      <w:r w:rsidRPr="005603B6">
        <w:rPr>
          <w:lang w:val="pl-PL"/>
        </w:rPr>
        <w:t xml:space="preserve">wskazuje na ilustracjach poszczególne zwyczaje świąteczne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- </w:t>
      </w:r>
      <w:r>
        <w:rPr>
          <w:lang w:val="pl-PL"/>
        </w:rPr>
        <w:t xml:space="preserve">uczeń </w:t>
      </w:r>
      <w:r w:rsidRPr="005603B6">
        <w:rPr>
          <w:lang w:val="pl-PL"/>
        </w:rPr>
        <w:t>wymienia zwyczaje świąteczne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- </w:t>
      </w:r>
      <w:r>
        <w:rPr>
          <w:lang w:val="pl-PL"/>
        </w:rPr>
        <w:t xml:space="preserve">uczeń </w:t>
      </w:r>
      <w:r w:rsidRPr="005603B6">
        <w:rPr>
          <w:lang w:val="pl-PL"/>
        </w:rPr>
        <w:t>zna produkty, które umieszcza się w koszyczku wielkanocnym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- </w:t>
      </w:r>
      <w:r>
        <w:rPr>
          <w:lang w:val="pl-PL"/>
        </w:rPr>
        <w:t xml:space="preserve">uczeń </w:t>
      </w:r>
      <w:r w:rsidRPr="005603B6">
        <w:rPr>
          <w:lang w:val="pl-PL"/>
        </w:rPr>
        <w:t xml:space="preserve">określa znaczenie poszczególnych symboli </w:t>
      </w:r>
      <w:proofErr w:type="spellStart"/>
      <w:r w:rsidRPr="005603B6">
        <w:rPr>
          <w:lang w:val="pl-PL"/>
        </w:rPr>
        <w:t>świąteczn</w:t>
      </w:r>
      <w:proofErr w:type="spellEnd"/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Formy pracy : zbiorowa oraz indywidualna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Metody pracy: rozmowa, pogadanka, pokaz, ćwiczenia praktyczne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Środki dydaktyczne: prezentacje multimedialne, karty pracy, ilustracje, koszyczek, jajka, baranek, babka, sól, kiełbasa, chrzan, kurczaczki, zajączek, serwetki, barwniki do jajek, ozdoby świąteczne, ksią</w:t>
      </w:r>
      <w:r w:rsidR="008055FD">
        <w:rPr>
          <w:lang w:val="pl-PL"/>
        </w:rPr>
        <w:t>żka o tradycjach świątecznych.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Przebieg lekcji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>I. Wprowadzenie w tematykę zajęć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1. Piosenka pt. ”Pisanki, kraszanki,</w:t>
      </w:r>
      <w:r>
        <w:rPr>
          <w:lang w:val="pl-PL"/>
        </w:rPr>
        <w:t xml:space="preserve"> skarby wielkanocne”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2. Rozmowa na temat piosenki. Wyjaśnienie słowa: ornamenty.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>II. Zasadnicza część lekcji 1. Pre</w:t>
      </w:r>
      <w:r>
        <w:rPr>
          <w:lang w:val="pl-PL"/>
        </w:rPr>
        <w:t>zentacja ilustracji</w:t>
      </w:r>
      <w:r w:rsidRPr="005603B6">
        <w:rPr>
          <w:lang w:val="pl-PL"/>
        </w:rPr>
        <w:t xml:space="preserve"> pisanek, kraszanek, ozdób wielkanocnych. </w:t>
      </w:r>
    </w:p>
    <w:p w:rsidR="005603B6" w:rsidRDefault="005603B6">
      <w:pPr>
        <w:rPr>
          <w:lang w:val="pl-PL"/>
        </w:rPr>
      </w:pPr>
      <w:r>
        <w:rPr>
          <w:lang w:val="pl-PL"/>
        </w:rPr>
        <w:t xml:space="preserve">2. Film </w:t>
      </w:r>
      <w:r w:rsidRPr="005603B6">
        <w:rPr>
          <w:lang w:val="pl-PL"/>
        </w:rPr>
        <w:t xml:space="preserve">„ Dlaczego jajko jest symbolem świątecznym?”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3. Rozmowa na temat symboliki jajka.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4. Piosenka pt.” Są takie święta wielkanocne dla dzieci.”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>5. Kolorowanie ilustracji przedstawiającej pisanki.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6. Ozdabianie jajek oraz wypełniani</w:t>
      </w:r>
      <w:r w:rsidR="008055FD">
        <w:rPr>
          <w:lang w:val="pl-PL"/>
        </w:rPr>
        <w:t>e kolorem kształtów jajek.</w:t>
      </w:r>
    </w:p>
    <w:p w:rsidR="005603B6" w:rsidRDefault="008055FD">
      <w:pPr>
        <w:rPr>
          <w:lang w:val="pl-PL"/>
        </w:rPr>
      </w:pPr>
      <w:r>
        <w:rPr>
          <w:lang w:val="pl-PL"/>
        </w:rPr>
        <w:lastRenderedPageBreak/>
        <w:t xml:space="preserve">7. Film </w:t>
      </w:r>
      <w:r w:rsidR="005603B6" w:rsidRPr="005603B6">
        <w:rPr>
          <w:lang w:val="pl-PL"/>
        </w:rPr>
        <w:t xml:space="preserve"> „ Tradycyjny koszyk wielkanocny”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8. Prezentacja koszyczka wielkanocnego oraz omawianie symboliki produktów umieszczanych w środku. 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>9. Omawianie ilustrac</w:t>
      </w:r>
      <w:r w:rsidR="008055FD">
        <w:rPr>
          <w:lang w:val="pl-PL"/>
        </w:rPr>
        <w:t xml:space="preserve">ji </w:t>
      </w:r>
      <w:r w:rsidRPr="005603B6">
        <w:rPr>
          <w:lang w:val="pl-PL"/>
        </w:rPr>
        <w:t xml:space="preserve">przedstawiających tradycje wielkanocne: święcenie palmy, ozdabianie jajek, święconka w koszyczku, wspólne niedzielne śniadanie, lany poniedziałek, wypieki wielkanocne, zajączek. </w:t>
      </w:r>
    </w:p>
    <w:p w:rsidR="005603B6" w:rsidRDefault="008055FD">
      <w:pPr>
        <w:rPr>
          <w:lang w:val="pl-PL"/>
        </w:rPr>
      </w:pPr>
      <w:r>
        <w:rPr>
          <w:lang w:val="pl-PL"/>
        </w:rPr>
        <w:t xml:space="preserve">10. Film </w:t>
      </w:r>
      <w:r w:rsidR="005603B6" w:rsidRPr="005603B6">
        <w:rPr>
          <w:lang w:val="pl-PL"/>
        </w:rPr>
        <w:t xml:space="preserve"> „ Tradycje wielkanocne”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III. Podsumowanie i zakończenie zajęć</w:t>
      </w:r>
    </w:p>
    <w:p w:rsidR="005603B6" w:rsidRDefault="005603B6">
      <w:pPr>
        <w:rPr>
          <w:lang w:val="pl-PL"/>
        </w:rPr>
      </w:pPr>
      <w:r w:rsidRPr="005603B6">
        <w:rPr>
          <w:lang w:val="pl-PL"/>
        </w:rPr>
        <w:t xml:space="preserve"> 1. Powtórzenie i utrwalenie tradycji świąt wielkanocnych.</w:t>
      </w:r>
    </w:p>
    <w:p w:rsidR="005603B6" w:rsidRDefault="008055FD">
      <w:pPr>
        <w:rPr>
          <w:lang w:val="pl-PL"/>
        </w:rPr>
      </w:pPr>
      <w:r>
        <w:rPr>
          <w:lang w:val="pl-PL"/>
        </w:rPr>
        <w:t xml:space="preserve"> 2. Film </w:t>
      </w:r>
      <w:r w:rsidR="005603B6" w:rsidRPr="005603B6">
        <w:rPr>
          <w:lang w:val="pl-PL"/>
        </w:rPr>
        <w:t xml:space="preserve"> „ Życzenia wielkanocne na wesoło” </w:t>
      </w:r>
    </w:p>
    <w:p w:rsidR="00275D8A" w:rsidRDefault="005603B6">
      <w:pPr>
        <w:rPr>
          <w:lang w:val="pl-PL"/>
        </w:rPr>
      </w:pPr>
      <w:r w:rsidRPr="005603B6">
        <w:rPr>
          <w:lang w:val="pl-PL"/>
        </w:rPr>
        <w:t>3. Pożegnanie</w:t>
      </w:r>
    </w:p>
    <w:p w:rsidR="00DA68D6" w:rsidRDefault="00DA68D6">
      <w:pPr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760720" cy="3686861"/>
            <wp:effectExtent l="19050" t="0" r="0" b="0"/>
            <wp:docPr id="1" name="Obraz 1" descr="Wielkanocne zwyczaje - scenariusz zajęć dydaktycznych w grupie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wyczaje - scenariusz zajęć dydaktycznych w grupie 3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D6" w:rsidRDefault="00DA68D6">
      <w:pPr>
        <w:rPr>
          <w:lang w:val="pl-PL"/>
        </w:rPr>
      </w:pPr>
    </w:p>
    <w:p w:rsidR="00DA68D6" w:rsidRPr="005603B6" w:rsidRDefault="00DA68D6">
      <w:pPr>
        <w:rPr>
          <w:lang w:val="pl-PL"/>
        </w:rPr>
      </w:pPr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5760720" cy="8467058"/>
            <wp:effectExtent l="19050" t="0" r="0" b="0"/>
            <wp:docPr id="4" name="Obraz 4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8D6" w:rsidRPr="005603B6" w:rsidSect="0027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3B6"/>
    <w:rsid w:val="00036525"/>
    <w:rsid w:val="00275D8A"/>
    <w:rsid w:val="005603B6"/>
    <w:rsid w:val="006B05CF"/>
    <w:rsid w:val="007B57A5"/>
    <w:rsid w:val="008055FD"/>
    <w:rsid w:val="008A14A2"/>
    <w:rsid w:val="009F48ED"/>
    <w:rsid w:val="00C02A35"/>
    <w:rsid w:val="00D27148"/>
    <w:rsid w:val="00D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35"/>
  </w:style>
  <w:style w:type="paragraph" w:styleId="Nagwek1">
    <w:name w:val="heading 1"/>
    <w:basedOn w:val="Normalny"/>
    <w:next w:val="Normalny"/>
    <w:link w:val="Nagwek1Znak"/>
    <w:uiPriority w:val="9"/>
    <w:qFormat/>
    <w:rsid w:val="00C02A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A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2A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2A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A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2A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2A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2A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2A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A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2A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2A3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2A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A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2A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2A3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2A3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2A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2A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2A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A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A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02A35"/>
    <w:rPr>
      <w:b/>
      <w:bCs/>
    </w:rPr>
  </w:style>
  <w:style w:type="character" w:styleId="Uwydatnienie">
    <w:name w:val="Emphasis"/>
    <w:uiPriority w:val="20"/>
    <w:qFormat/>
    <w:rsid w:val="00C02A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02A3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02A35"/>
  </w:style>
  <w:style w:type="paragraph" w:styleId="Akapitzlist">
    <w:name w:val="List Paragraph"/>
    <w:basedOn w:val="Normalny"/>
    <w:uiPriority w:val="34"/>
    <w:qFormat/>
    <w:rsid w:val="00C02A3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2A3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02A3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2A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2A35"/>
    <w:rPr>
      <w:b/>
      <w:bCs/>
      <w:i/>
      <w:iCs/>
    </w:rPr>
  </w:style>
  <w:style w:type="character" w:styleId="Wyrnieniedelikatne">
    <w:name w:val="Subtle Emphasis"/>
    <w:uiPriority w:val="19"/>
    <w:qFormat/>
    <w:rsid w:val="00C02A35"/>
    <w:rPr>
      <w:i/>
      <w:iCs/>
    </w:rPr>
  </w:style>
  <w:style w:type="character" w:styleId="Wyrnienieintensywne">
    <w:name w:val="Intense Emphasis"/>
    <w:uiPriority w:val="21"/>
    <w:qFormat/>
    <w:rsid w:val="00C02A35"/>
    <w:rPr>
      <w:b/>
      <w:bCs/>
    </w:rPr>
  </w:style>
  <w:style w:type="character" w:styleId="Odwoaniedelikatne">
    <w:name w:val="Subtle Reference"/>
    <w:uiPriority w:val="31"/>
    <w:qFormat/>
    <w:rsid w:val="00C02A35"/>
    <w:rPr>
      <w:smallCaps/>
    </w:rPr>
  </w:style>
  <w:style w:type="character" w:styleId="Odwoanieintensywne">
    <w:name w:val="Intense Reference"/>
    <w:uiPriority w:val="32"/>
    <w:qFormat/>
    <w:rsid w:val="00C02A35"/>
    <w:rPr>
      <w:smallCaps/>
      <w:spacing w:val="5"/>
      <w:u w:val="single"/>
    </w:rPr>
  </w:style>
  <w:style w:type="character" w:styleId="Tytuksiki">
    <w:name w:val="Book Title"/>
    <w:uiPriority w:val="33"/>
    <w:qFormat/>
    <w:rsid w:val="00C02A3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2A3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Nauczyciel7</dc:creator>
  <cp:lastModifiedBy>Szkola</cp:lastModifiedBy>
  <cp:revision>7</cp:revision>
  <dcterms:created xsi:type="dcterms:W3CDTF">2020-03-27T12:17:00Z</dcterms:created>
  <dcterms:modified xsi:type="dcterms:W3CDTF">2020-04-20T07:21:00Z</dcterms:modified>
</cp:coreProperties>
</file>