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7" w:rsidRDefault="005D61F9" w:rsidP="00F411F0">
      <w:pPr>
        <w:ind w:left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TEST Z PRZEDMIOTU PODSTAWY FINANSÓW PUBLICZNYCH</w:t>
      </w:r>
    </w:p>
    <w:p w:rsidR="005D61F9" w:rsidRDefault="005D61F9">
      <w:pPr>
        <w:rPr>
          <w:rFonts w:ascii="Times New Roman" w:hAnsi="Times New Roman" w:cs="Times New Roman"/>
        </w:rPr>
      </w:pPr>
    </w:p>
    <w:p w:rsidR="005D61F9" w:rsidRDefault="005D6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5D61F9" w:rsidRDefault="005D61F9" w:rsidP="005D61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(semestr)</w:t>
      </w:r>
    </w:p>
    <w:p w:rsidR="005D61F9" w:rsidRDefault="005D61F9" w:rsidP="005D61F9">
      <w:pPr>
        <w:rPr>
          <w:rFonts w:ascii="Times New Roman" w:hAnsi="Times New Roman" w:cs="Times New Roman"/>
        </w:rPr>
      </w:pPr>
    </w:p>
    <w:p w:rsidR="005D61F9" w:rsidRDefault="00F60D73" w:rsidP="005D61F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nauki o finansach publicznych są:</w:t>
      </w:r>
    </w:p>
    <w:p w:rsidR="00F60D73" w:rsidRDefault="00F60D73" w:rsidP="00F60D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Zjawiska oraz procesy, związane z gromadzeniem i rozdysponowaniem pieniężnych środków publicznych, zapewniających funkcjonowanie sektora publicznego</w:t>
      </w:r>
    </w:p>
    <w:p w:rsidR="00F60D73" w:rsidRDefault="00F60D73" w:rsidP="00F60D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Zjawiska oraz procesy związane tylko z gromadzeniem pieniężnych środków publicznych, zapewniających funkcjonowanie sektora publicznego</w:t>
      </w:r>
    </w:p>
    <w:p w:rsidR="00F60D73" w:rsidRDefault="00F60D73" w:rsidP="00F60D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Zjawiska oraz procesy związane tylko z gromadzeniem pieniężnych środków publicznych, zapewniających funkcjonowanie sektora publicznego</w:t>
      </w:r>
    </w:p>
    <w:p w:rsidR="00F60D73" w:rsidRDefault="005F5137" w:rsidP="00F60D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Dobrem publicznym są m.in.:</w:t>
      </w:r>
    </w:p>
    <w:p w:rsidR="005F5137" w:rsidRDefault="005F5137" w:rsidP="005F513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Domy, mieszkania</w:t>
      </w:r>
    </w:p>
    <w:p w:rsidR="005F5137" w:rsidRDefault="005F5137" w:rsidP="005F513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Ruchomości osób fizycznych</w:t>
      </w:r>
    </w:p>
    <w:p w:rsidR="005F5137" w:rsidRDefault="005F5137" w:rsidP="005F513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Powietrze, rzeki, jeziora</w:t>
      </w:r>
    </w:p>
    <w:p w:rsidR="005F5137" w:rsidRDefault="00A40913" w:rsidP="005F51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 równowagi to:</w:t>
      </w:r>
    </w:p>
    <w:p w:rsidR="00A40913" w:rsidRDefault="00A40913" w:rsidP="00A409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budżetu, w którym dochody znajdują pokrycie w wydatkach</w:t>
      </w:r>
    </w:p>
    <w:p w:rsidR="00A40913" w:rsidRDefault="00A40913" w:rsidP="00A409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budżetu, w którym wydatki znajdują pokrycie w dochodach</w:t>
      </w:r>
    </w:p>
    <w:p w:rsidR="00A40913" w:rsidRDefault="00A40913" w:rsidP="00A409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budżetu, w którym wydatki są niezależne od dochodów</w:t>
      </w:r>
    </w:p>
    <w:p w:rsidR="00A40913" w:rsidRDefault="00085C41" w:rsidP="00A409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 jawności to:</w:t>
      </w:r>
    </w:p>
    <w:p w:rsidR="00085C41" w:rsidRDefault="00085C41" w:rsidP="00085C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Prezentowanie dochodów i wydatków</w:t>
      </w:r>
      <w:r w:rsidR="00DA667E">
        <w:rPr>
          <w:rFonts w:ascii="Times New Roman" w:hAnsi="Times New Roman" w:cs="Times New Roman"/>
        </w:rPr>
        <w:t xml:space="preserve"> tylko</w:t>
      </w:r>
      <w:r>
        <w:rPr>
          <w:rFonts w:ascii="Times New Roman" w:hAnsi="Times New Roman" w:cs="Times New Roman"/>
        </w:rPr>
        <w:t xml:space="preserve"> </w:t>
      </w:r>
      <w:r w:rsidR="00DA667E">
        <w:rPr>
          <w:rFonts w:ascii="Times New Roman" w:hAnsi="Times New Roman" w:cs="Times New Roman"/>
        </w:rPr>
        <w:t>rządowi państwa</w:t>
      </w:r>
    </w:p>
    <w:p w:rsidR="00DA667E" w:rsidRDefault="00DA667E" w:rsidP="00085C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Prezentowanie dochodów i wydatków społeczeństwu, a praktycznie organom przedstawicielskim, różnym ciałom i organizacjom społecznym</w:t>
      </w:r>
    </w:p>
    <w:p w:rsidR="00DA667E" w:rsidRDefault="00DA667E" w:rsidP="00085C4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Prezentowanie wydatków tylko rządowi państwa</w:t>
      </w:r>
    </w:p>
    <w:p w:rsidR="00C312B7" w:rsidRDefault="00C83C14" w:rsidP="00C312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Danina publiczna to:</w:t>
      </w:r>
    </w:p>
    <w:p w:rsidR="00C83C14" w:rsidRDefault="00C83C14" w:rsidP="00C83C1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Dochody od mienia</w:t>
      </w:r>
    </w:p>
    <w:p w:rsidR="00C83C14" w:rsidRDefault="00C83C14" w:rsidP="00C83C1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Spadki, zapisy, darowizny w formie pieniężnej</w:t>
      </w:r>
    </w:p>
    <w:p w:rsidR="00C83C14" w:rsidRDefault="00C83C14" w:rsidP="00C83C1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Dochody publiczne i pozostałe obowiązkowe świadczenia pieniężne na rzecz władz państwowych, samorządowych i innych związków publicznoprawnych</w:t>
      </w:r>
    </w:p>
    <w:p w:rsidR="00294016" w:rsidRDefault="004C3A01" w:rsidP="002940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bieżące obejmują m.in.:</w:t>
      </w:r>
    </w:p>
    <w:p w:rsidR="004C3A01" w:rsidRDefault="004C3A01" w:rsidP="004C3A0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majątkowe</w:t>
      </w:r>
    </w:p>
    <w:p w:rsidR="004C3A01" w:rsidRDefault="004C3A01" w:rsidP="004C3A0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inwestycyjne</w:t>
      </w:r>
    </w:p>
    <w:p w:rsidR="004C3A01" w:rsidRDefault="00A50F07" w:rsidP="004C3A0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Subwencje ogólne, dotacje, zakup towarów i usług</w:t>
      </w:r>
    </w:p>
    <w:p w:rsidR="00A50F07" w:rsidRDefault="00F82F03" w:rsidP="00A50F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Dotacja podmiotowa jest przeznaczona na:</w:t>
      </w:r>
    </w:p>
    <w:p w:rsidR="00F82F03" w:rsidRDefault="007122CB" w:rsidP="00F82F0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Finansowanie lub dofinansowanie zadań administracji rządowej</w:t>
      </w:r>
    </w:p>
    <w:p w:rsidR="007122CB" w:rsidRDefault="007122CB" w:rsidP="00F82F0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Dofinansowanie działalności bieżącej ustawowo wskazanego podmiotu</w:t>
      </w:r>
    </w:p>
    <w:p w:rsidR="007122CB" w:rsidRDefault="007122CB" w:rsidP="00F82F0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Dopłaty do określonych rodzajów wyrobów lub usług</w:t>
      </w:r>
    </w:p>
    <w:p w:rsidR="00A75A17" w:rsidRDefault="00A75A17" w:rsidP="00A75A1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Dotacja przedmiotowa jest przeznaczona na:</w:t>
      </w:r>
    </w:p>
    <w:p w:rsidR="00A75A17" w:rsidRPr="00A75A17" w:rsidRDefault="00A75A17" w:rsidP="00A75A17">
      <w:pPr>
        <w:pStyle w:val="Akapitzlist"/>
        <w:rPr>
          <w:rFonts w:ascii="Times New Roman" w:hAnsi="Times New Roman" w:cs="Times New Roman"/>
        </w:rPr>
      </w:pPr>
      <w:r w:rsidRPr="00A75A17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  </w:t>
      </w:r>
      <w:r w:rsidRPr="00A75A17">
        <w:rPr>
          <w:rFonts w:ascii="Times New Roman" w:hAnsi="Times New Roman" w:cs="Times New Roman"/>
        </w:rPr>
        <w:t>Finansowanie lub dofinansowanie zadań administracji rządowej</w:t>
      </w:r>
    </w:p>
    <w:p w:rsidR="00A75A17" w:rsidRDefault="00A75A17" w:rsidP="00A75A1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Dofinansowanie działalności bieżącej ustawowo wskazanego podmiotu</w:t>
      </w:r>
    </w:p>
    <w:p w:rsidR="00A75A17" w:rsidRDefault="00A75A17" w:rsidP="00A75A1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Dopłaty do określonych rodzajów wyrobów lub usług</w:t>
      </w:r>
    </w:p>
    <w:p w:rsidR="00A75A17" w:rsidRDefault="00473B0A" w:rsidP="00A75A1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Saldo budżetu państwa to:</w:t>
      </w:r>
    </w:p>
    <w:p w:rsidR="00473B0A" w:rsidRDefault="00473B0A" w:rsidP="00473B0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Nadwyżka</w:t>
      </w:r>
    </w:p>
    <w:p w:rsidR="00473B0A" w:rsidRDefault="00473B0A" w:rsidP="00473B0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Deficyt</w:t>
      </w:r>
    </w:p>
    <w:p w:rsidR="00473B0A" w:rsidRDefault="00473B0A" w:rsidP="00473B0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Albo nadwyżka, albo deficyt</w:t>
      </w:r>
    </w:p>
    <w:p w:rsidR="00473B0A" w:rsidRDefault="00F57078" w:rsidP="00473B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to świadczenie:</w:t>
      </w:r>
    </w:p>
    <w:p w:rsidR="00F57078" w:rsidRDefault="00F57078" w:rsidP="00F5707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Pieniężne, przymusowe, bezzwrotne</w:t>
      </w:r>
    </w:p>
    <w:p w:rsidR="00F57078" w:rsidRDefault="00F57078" w:rsidP="00F5707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Pieniężne, nieobowiązkowe, bezzwrotne</w:t>
      </w:r>
    </w:p>
    <w:p w:rsidR="00F57078" w:rsidRDefault="00F57078" w:rsidP="00F5707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Pieniężne, przymusowe, do zwrotu</w:t>
      </w:r>
    </w:p>
    <w:p w:rsidR="00290682" w:rsidRDefault="00290682" w:rsidP="0029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liniowa:</w:t>
      </w:r>
    </w:p>
    <w:p w:rsidR="00290682" w:rsidRDefault="00290682" w:rsidP="0029068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 swoją wartość wraz ze zmianami podstaw opodatkowania</w:t>
      </w:r>
    </w:p>
    <w:p w:rsidR="00290682" w:rsidRDefault="00290682" w:rsidP="0029068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 swoją wartość raz na kwartał</w:t>
      </w:r>
    </w:p>
    <w:p w:rsidR="006F0712" w:rsidRDefault="00290682" w:rsidP="006F071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Zachowuje niezmienioną wartość mimo zmian podstaw opodatkowania</w:t>
      </w:r>
    </w:p>
    <w:p w:rsidR="006F0712" w:rsidRPr="006F0712" w:rsidRDefault="006F0712" w:rsidP="006F0712">
      <w:pPr>
        <w:pStyle w:val="Akapitzlist"/>
        <w:ind w:left="1080"/>
        <w:rPr>
          <w:rFonts w:ascii="Times New Roman" w:hAnsi="Times New Roman" w:cs="Times New Roman"/>
        </w:rPr>
      </w:pPr>
    </w:p>
    <w:p w:rsidR="00290682" w:rsidRDefault="00F26A41" w:rsidP="0029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Podatek dochodowy od osób fizycznych jest podatkiem:</w:t>
      </w:r>
    </w:p>
    <w:p w:rsidR="00F26A41" w:rsidRDefault="00F26A41" w:rsidP="00F26A4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Bezpośrednim, państwowym</w:t>
      </w:r>
    </w:p>
    <w:p w:rsidR="00F26A41" w:rsidRDefault="00F26A41" w:rsidP="00F26A4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Pośrednim, samorządowym</w:t>
      </w:r>
    </w:p>
    <w:p w:rsidR="00F26A41" w:rsidRDefault="00F26A41" w:rsidP="00F26A4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Bezpośrednim, samorządowym</w:t>
      </w:r>
    </w:p>
    <w:p w:rsidR="00F26A41" w:rsidRDefault="00F26A41" w:rsidP="00F26A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podatku dochodowego od osób fizycznych jest:</w:t>
      </w:r>
    </w:p>
    <w:p w:rsidR="00F26A41" w:rsidRDefault="0082083D" w:rsidP="00F26A4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Przychód</w:t>
      </w:r>
    </w:p>
    <w:p w:rsidR="0082083D" w:rsidRDefault="0082083D" w:rsidP="00F26A4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Rozchód</w:t>
      </w:r>
    </w:p>
    <w:p w:rsidR="0082083D" w:rsidRDefault="0082083D" w:rsidP="00F26A4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Dochód</w:t>
      </w:r>
    </w:p>
    <w:p w:rsidR="0082083D" w:rsidRDefault="0082083D" w:rsidP="0082083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bezpośrednie to podatki:</w:t>
      </w:r>
    </w:p>
    <w:p w:rsidR="0082083D" w:rsidRDefault="0082083D" w:rsidP="0082083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Dochodowy od osób fizycznych, rolny, akcyzowy</w:t>
      </w:r>
    </w:p>
    <w:p w:rsidR="0082083D" w:rsidRDefault="0082083D" w:rsidP="0082083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Leśny, VAT, rolny</w:t>
      </w:r>
    </w:p>
    <w:p w:rsidR="0082083D" w:rsidRDefault="0082083D" w:rsidP="0082083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Dochodowy od osób prawnych, od czynności cywilno-prawnych, leśny</w:t>
      </w:r>
    </w:p>
    <w:p w:rsidR="0082083D" w:rsidRDefault="00215AC1" w:rsidP="0082083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pośrednie to:</w:t>
      </w:r>
    </w:p>
    <w:p w:rsidR="00215AC1" w:rsidRDefault="00215AC1" w:rsidP="00215AC1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Akcyzowy, VAT, od gier i zakładów wzajemnych</w:t>
      </w:r>
    </w:p>
    <w:p w:rsidR="00215AC1" w:rsidRDefault="00215AC1" w:rsidP="00215AC1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Dochodowy od osób fizycznych, prawnych, VAT</w:t>
      </w:r>
    </w:p>
    <w:p w:rsidR="00215AC1" w:rsidRDefault="00215AC1" w:rsidP="00215AC1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Leśny, rolny, od nieruchomości</w:t>
      </w:r>
    </w:p>
    <w:p w:rsidR="0028365B" w:rsidRPr="006F0712" w:rsidRDefault="0028365B" w:rsidP="006F0712">
      <w:pPr>
        <w:rPr>
          <w:rFonts w:ascii="Times New Roman" w:hAnsi="Times New Roman" w:cs="Times New Roman"/>
        </w:rPr>
      </w:pPr>
    </w:p>
    <w:p w:rsidR="00A75A17" w:rsidRPr="003A79D2" w:rsidRDefault="00A75A17" w:rsidP="00A75A17">
      <w:pPr>
        <w:pStyle w:val="Akapitzlist"/>
        <w:rPr>
          <w:rFonts w:ascii="Times New Roman" w:hAnsi="Times New Roman" w:cs="Times New Roman"/>
        </w:rPr>
      </w:pPr>
    </w:p>
    <w:sectPr w:rsidR="00A75A17" w:rsidRPr="003A79D2" w:rsidSect="006F0712">
      <w:pgSz w:w="11906" w:h="16838"/>
      <w:pgMar w:top="284" w:right="284" w:bottom="7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398"/>
    <w:multiLevelType w:val="hybridMultilevel"/>
    <w:tmpl w:val="2C645B34"/>
    <w:lvl w:ilvl="0" w:tplc="DEC48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0563B"/>
    <w:multiLevelType w:val="hybridMultilevel"/>
    <w:tmpl w:val="FD76218C"/>
    <w:lvl w:ilvl="0" w:tplc="39E2D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4344"/>
    <w:multiLevelType w:val="hybridMultilevel"/>
    <w:tmpl w:val="7174D240"/>
    <w:lvl w:ilvl="0" w:tplc="26E6C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F5554"/>
    <w:multiLevelType w:val="hybridMultilevel"/>
    <w:tmpl w:val="7D24631C"/>
    <w:lvl w:ilvl="0" w:tplc="64C69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B45A5"/>
    <w:multiLevelType w:val="hybridMultilevel"/>
    <w:tmpl w:val="9E7C9BFC"/>
    <w:lvl w:ilvl="0" w:tplc="B5EE1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B413C"/>
    <w:multiLevelType w:val="hybridMultilevel"/>
    <w:tmpl w:val="05EA24FC"/>
    <w:lvl w:ilvl="0" w:tplc="93B2B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F6B27"/>
    <w:multiLevelType w:val="hybridMultilevel"/>
    <w:tmpl w:val="41CCC148"/>
    <w:lvl w:ilvl="0" w:tplc="4C945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A10FE"/>
    <w:multiLevelType w:val="hybridMultilevel"/>
    <w:tmpl w:val="2AA8B9F6"/>
    <w:lvl w:ilvl="0" w:tplc="9E604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D2DA3"/>
    <w:multiLevelType w:val="hybridMultilevel"/>
    <w:tmpl w:val="26F611A8"/>
    <w:lvl w:ilvl="0" w:tplc="A1C80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8411F"/>
    <w:multiLevelType w:val="hybridMultilevel"/>
    <w:tmpl w:val="941EA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E5432"/>
    <w:multiLevelType w:val="hybridMultilevel"/>
    <w:tmpl w:val="60784912"/>
    <w:lvl w:ilvl="0" w:tplc="AFF6E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01074D"/>
    <w:multiLevelType w:val="hybridMultilevel"/>
    <w:tmpl w:val="C4CC83AA"/>
    <w:lvl w:ilvl="0" w:tplc="B8425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AE43D0"/>
    <w:multiLevelType w:val="hybridMultilevel"/>
    <w:tmpl w:val="8D78CDBA"/>
    <w:lvl w:ilvl="0" w:tplc="24065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C1873"/>
    <w:multiLevelType w:val="hybridMultilevel"/>
    <w:tmpl w:val="070CB58C"/>
    <w:lvl w:ilvl="0" w:tplc="BEAE8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792929"/>
    <w:multiLevelType w:val="hybridMultilevel"/>
    <w:tmpl w:val="63867960"/>
    <w:lvl w:ilvl="0" w:tplc="F2D8C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F9"/>
    <w:rsid w:val="00085C41"/>
    <w:rsid w:val="00215AC1"/>
    <w:rsid w:val="0028365B"/>
    <w:rsid w:val="00290682"/>
    <w:rsid w:val="00294016"/>
    <w:rsid w:val="003A79D2"/>
    <w:rsid w:val="00473B0A"/>
    <w:rsid w:val="004C3A01"/>
    <w:rsid w:val="005D61F9"/>
    <w:rsid w:val="005F5137"/>
    <w:rsid w:val="006F0712"/>
    <w:rsid w:val="007122CB"/>
    <w:rsid w:val="0082083D"/>
    <w:rsid w:val="008C19BE"/>
    <w:rsid w:val="00A40913"/>
    <w:rsid w:val="00A50F07"/>
    <w:rsid w:val="00A75A17"/>
    <w:rsid w:val="00C312B7"/>
    <w:rsid w:val="00C83C14"/>
    <w:rsid w:val="00CC4C07"/>
    <w:rsid w:val="00DA667E"/>
    <w:rsid w:val="00DD29B0"/>
    <w:rsid w:val="00F26A41"/>
    <w:rsid w:val="00F411F0"/>
    <w:rsid w:val="00F57078"/>
    <w:rsid w:val="00F60D73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6B4FB-0EA9-4611-91F0-E1E1BDBA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27</cp:revision>
  <dcterms:created xsi:type="dcterms:W3CDTF">2017-06-10T18:48:00Z</dcterms:created>
  <dcterms:modified xsi:type="dcterms:W3CDTF">2017-09-23T05:35:00Z</dcterms:modified>
</cp:coreProperties>
</file>