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A3" w:rsidRDefault="003A0AA3">
      <w:r>
        <w:t>Klasa 7a</w:t>
      </w:r>
    </w:p>
    <w:p w:rsidR="00322064" w:rsidRDefault="003A0AA3">
      <w:proofErr w:type="spellStart"/>
      <w:r>
        <w:t>Hejka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A0AA3" w:rsidRDefault="003A0AA3">
      <w:pPr>
        <w:rPr>
          <w:b/>
          <w:bCs/>
        </w:rPr>
      </w:pPr>
      <w:r>
        <w:t xml:space="preserve">Kochani mam nadzieje, że radzicie sobie w tej nowej formie nauki. Przy odrobinie wytrwałości opanujecie materiał. Cały czas uczycie się samodyscypliny, pamiętajcie jestem z wami! </w:t>
      </w:r>
      <w:r>
        <w:br/>
      </w:r>
      <w:r>
        <w:br/>
        <w:t xml:space="preserve">Dzisiejszy temat lekcji: </w:t>
      </w:r>
      <w:r>
        <w:rPr>
          <w:b/>
          <w:bCs/>
        </w:rPr>
        <w:t xml:space="preserve">Rodzaje roztworów </w:t>
      </w:r>
    </w:p>
    <w:p w:rsidR="003A0AA3" w:rsidRDefault="003A0AA3">
      <w:r>
        <w:t xml:space="preserve">Zadanie: </w:t>
      </w:r>
    </w:p>
    <w:p w:rsidR="003A0AA3" w:rsidRDefault="003A0AA3">
      <w:r>
        <w:t xml:space="preserve">Obejrzyjcie filmik - </w:t>
      </w:r>
      <w:hyperlink r:id="rId5" w:history="1">
        <w:r w:rsidRPr="003A0AA3">
          <w:rPr>
            <w:rStyle w:val="Hipercze"/>
          </w:rPr>
          <w:t>https://www.youtube.com/watch?v=kxiLj1YgOVE</w:t>
        </w:r>
      </w:hyperlink>
      <w:r>
        <w:t xml:space="preserve"> (do 6:40)</w:t>
      </w:r>
    </w:p>
    <w:p w:rsidR="003A0AA3" w:rsidRDefault="003A0AA3">
      <w:r>
        <w:t xml:space="preserve">Dowiedzieliście się, że roztwór jest mieszaniną jednorodną składająca się z rozpuszczalnika i substancji rozpuszczonej. </w:t>
      </w:r>
    </w:p>
    <w:p w:rsidR="009563A1" w:rsidRDefault="003A0AA3">
      <w:r>
        <w:t xml:space="preserve">Ciekawym roztworem jest koloid, który rozprasza promienie słoneczne w ten sposób, że widoczna jest wyraźna „smuga” świtała. Zjawisko to nazwana Efektem </w:t>
      </w:r>
      <w:proofErr w:type="spellStart"/>
      <w:r>
        <w:t>Tyndala</w:t>
      </w:r>
      <w:proofErr w:type="spellEnd"/>
      <w:r>
        <w:t xml:space="preserve">. Możecie to sami zaobserwować w słoneczny dzień patrząc przez dziurkę od klucza lub w kinie gdzie w jasnej smudze światła widnieją unoszące się pyłki kurzu. </w:t>
      </w:r>
    </w:p>
    <w:p w:rsidR="009563A1" w:rsidRDefault="009563A1"/>
    <w:p w:rsidR="004D3DAC" w:rsidRPr="004D3DAC" w:rsidRDefault="004D3DAC" w:rsidP="004D3DAC">
      <w:pPr>
        <w:rPr>
          <w:b/>
          <w:bCs/>
        </w:rPr>
      </w:pPr>
      <w:r w:rsidRPr="004D3DAC">
        <w:rPr>
          <w:b/>
          <w:bCs/>
        </w:rPr>
        <w:t xml:space="preserve">Dla chętnych: </w:t>
      </w:r>
    </w:p>
    <w:p w:rsidR="003A0AA3" w:rsidRDefault="004D3DAC" w:rsidP="004D3DAC">
      <w:pPr>
        <w:pStyle w:val="Akapitzlist"/>
        <w:numPr>
          <w:ilvl w:val="0"/>
          <w:numId w:val="2"/>
        </w:numPr>
      </w:pPr>
      <w:r>
        <w:t>Wiele lekarstw ma postać zawiesiny lub emulsji. Wytłumacz co dzieje się ze składnikami takiej zawiesiny podczas jej przechowywania i dlaczego, należy ją przed użyciem wstrząsnąć?</w:t>
      </w:r>
      <w:bookmarkStart w:id="0" w:name="_GoBack"/>
      <w:bookmarkEnd w:id="0"/>
    </w:p>
    <w:sectPr w:rsidR="003A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4C2"/>
    <w:multiLevelType w:val="hybridMultilevel"/>
    <w:tmpl w:val="F3FED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3319"/>
    <w:multiLevelType w:val="hybridMultilevel"/>
    <w:tmpl w:val="F8D82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A3"/>
    <w:rsid w:val="00322064"/>
    <w:rsid w:val="003A0AA3"/>
    <w:rsid w:val="004D3DAC"/>
    <w:rsid w:val="009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CBD"/>
  <w15:chartTrackingRefBased/>
  <w15:docId w15:val="{2E3C1D46-CAB5-40F5-8706-CA435A41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A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A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xiLj1YgO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1</cp:revision>
  <dcterms:created xsi:type="dcterms:W3CDTF">2020-03-31T18:04:00Z</dcterms:created>
  <dcterms:modified xsi:type="dcterms:W3CDTF">2020-03-31T18:28:00Z</dcterms:modified>
</cp:coreProperties>
</file>