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54" w:rsidRDefault="00380354" w:rsidP="003803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Kl8 chemia -04i10.06</w:t>
      </w:r>
      <w:r>
        <w:rPr>
          <w:rFonts w:ascii="Times New Roman" w:hAnsi="Times New Roman" w:cs="Times New Roman"/>
          <w:sz w:val="32"/>
          <w:szCs w:val="32"/>
        </w:rPr>
        <w:t>.2020</w:t>
      </w:r>
    </w:p>
    <w:p w:rsidR="00380354" w:rsidRDefault="00380354" w:rsidP="00380354">
      <w:pP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Temat: Powtórzenie i utrwalenie wiadomości substancje o znaczeniu biologicznym.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(2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godz.lekcyjne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38035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80354" w:rsidRDefault="00380354" w:rsidP="003803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Link do lekcji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: </w:t>
      </w:r>
      <w:hyperlink r:id="rId5" w:history="1">
        <w:r>
          <w:rPr>
            <w:rStyle w:val="Hipercze"/>
          </w:rPr>
          <w:t>https://epodreczniki.pl/a/substancje-chemiczne-o-znaczeniu-biologicznym---podsumowanie/DdtU8azQ4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380354" w:rsidRDefault="00380354" w:rsidP="003803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Zapoznaj się z linkiem </w:t>
      </w:r>
    </w:p>
    <w:p w:rsidR="00380354" w:rsidRDefault="00380354" w:rsidP="0038035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2275084"/>
            <wp:effectExtent l="0" t="0" r="0" b="0"/>
            <wp:docPr id="2" name="Obraz 2" descr="Substancje o znaczeniu biologicznym, ich funkcje oraz źródła występ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stancje o znaczeniu biologicznym, ich funkcje oraz źródła występow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3680"/>
        <w:gridCol w:w="3972"/>
      </w:tblGrid>
      <w:tr w:rsidR="00380354" w:rsidRPr="00380354" w:rsidTr="00380354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 tłuszczów</w:t>
            </w:r>
          </w:p>
        </w:tc>
      </w:tr>
      <w:tr w:rsidR="00380354" w:rsidRPr="00380354" w:rsidTr="00380354">
        <w:trPr>
          <w:tblHeader/>
        </w:trPr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TŁUSZCZE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pochodzenia roślinnego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Pochodzenia zwierzęcego</w:t>
            </w:r>
          </w:p>
        </w:tc>
      </w:tr>
      <w:tr w:rsidR="00380354" w:rsidRPr="00380354" w:rsidTr="00380354"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stałe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masło orzechowe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masło</w:t>
            </w:r>
          </w:p>
        </w:tc>
      </w:tr>
      <w:tr w:rsidR="00380354" w:rsidRPr="00380354" w:rsidTr="00380354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masło kokosowe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smalec</w:t>
            </w:r>
          </w:p>
        </w:tc>
      </w:tr>
      <w:tr w:rsidR="00380354" w:rsidRPr="00380354" w:rsidTr="00380354"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ciekłe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oliwa z oliwek</w:t>
            </w:r>
          </w:p>
        </w:tc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tran</w:t>
            </w:r>
          </w:p>
        </w:tc>
      </w:tr>
      <w:tr w:rsidR="00380354" w:rsidRPr="00380354" w:rsidTr="00380354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olej rzepakowy</w:t>
            </w:r>
          </w:p>
        </w:tc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380354" w:rsidRPr="00380354" w:rsidTr="00380354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olej słonecznikowy</w:t>
            </w:r>
          </w:p>
        </w:tc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380354" w:rsidRPr="00380354" w:rsidTr="00380354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olej sojowy</w:t>
            </w:r>
          </w:p>
        </w:tc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:rsidR="00380354" w:rsidRDefault="00380354" w:rsidP="0038035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80354" w:rsidRDefault="00380354" w:rsidP="0038035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2468909"/>
            <wp:effectExtent l="0" t="0" r="0" b="7620"/>
            <wp:docPr id="1" name="Obraz 1" descr="Podział cuk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ział cukr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54" w:rsidRDefault="00380354" w:rsidP="00380354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2782"/>
        <w:gridCol w:w="2953"/>
        <w:gridCol w:w="2258"/>
      </w:tblGrid>
      <w:tr w:rsidR="00380354" w:rsidRPr="00380354" w:rsidTr="0038035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Właściwości cukrów złożonych</w:t>
            </w:r>
          </w:p>
        </w:tc>
      </w:tr>
      <w:tr w:rsidR="00380354" w:rsidRPr="00380354" w:rsidTr="00380354">
        <w:trPr>
          <w:tblHeader/>
        </w:trPr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Cukier złożony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Sacharoza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Skrobia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  <w:t>Celuloza</w:t>
            </w:r>
          </w:p>
        </w:tc>
      </w:tr>
      <w:tr w:rsidR="00380354" w:rsidRPr="00380354" w:rsidTr="0038035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wzór sumaryczny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  <w:lang w:eastAsia="pl-PL"/>
              </w:rPr>
              <w:t>C</w:t>
            </w:r>
            <w:r w:rsidRPr="00380354">
              <w:rPr>
                <w:rFonts w:ascii="MathJax_Main" w:eastAsia="Times New Roman" w:hAnsi="MathJax_Main" w:cs="Times New Roman"/>
                <w:sz w:val="21"/>
                <w:szCs w:val="21"/>
                <w:bdr w:val="none" w:sz="0" w:space="0" w:color="auto" w:frame="1"/>
                <w:lang w:eastAsia="pl-PL"/>
              </w:rPr>
              <w:t>12</w:t>
            </w:r>
            <w:r w:rsidRPr="00380354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  <w:lang w:eastAsia="pl-PL"/>
              </w:rPr>
              <w:t>H</w:t>
            </w:r>
            <w:r w:rsidRPr="00380354">
              <w:rPr>
                <w:rFonts w:ascii="MathJax_Main" w:eastAsia="Times New Roman" w:hAnsi="MathJax_Main" w:cs="Times New Roman"/>
                <w:sz w:val="21"/>
                <w:szCs w:val="21"/>
                <w:bdr w:val="none" w:sz="0" w:space="0" w:color="auto" w:frame="1"/>
                <w:lang w:eastAsia="pl-PL"/>
              </w:rPr>
              <w:t>22</w:t>
            </w:r>
            <w:r w:rsidRPr="00380354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  <w:lang w:eastAsia="pl-PL"/>
              </w:rPr>
              <w:t>O</w:t>
            </w:r>
            <w:r w:rsidRPr="00380354">
              <w:rPr>
                <w:rFonts w:ascii="MathJax_Main" w:eastAsia="Times New Roman" w:hAnsi="MathJax_Main" w:cs="Times New Roman"/>
                <w:sz w:val="21"/>
                <w:szCs w:val="21"/>
                <w:bdr w:val="none" w:sz="0" w:space="0" w:color="auto" w:frame="1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  <w:lang w:eastAsia="pl-PL"/>
              </w:rPr>
              <w:t>(C</w:t>
            </w:r>
            <w:r w:rsidRPr="00380354">
              <w:rPr>
                <w:rFonts w:ascii="MathJax_Main" w:eastAsia="Times New Roman" w:hAnsi="MathJax_Main" w:cs="Times New Roman"/>
                <w:sz w:val="21"/>
                <w:szCs w:val="21"/>
                <w:bdr w:val="none" w:sz="0" w:space="0" w:color="auto" w:frame="1"/>
                <w:lang w:eastAsia="pl-PL"/>
              </w:rPr>
              <w:t>6</w:t>
            </w:r>
            <w:r w:rsidRPr="00380354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  <w:lang w:eastAsia="pl-PL"/>
              </w:rPr>
              <w:t>H</w:t>
            </w:r>
            <w:r w:rsidRPr="00380354">
              <w:rPr>
                <w:rFonts w:ascii="MathJax_Main" w:eastAsia="Times New Roman" w:hAnsi="MathJax_Main" w:cs="Times New Roman"/>
                <w:sz w:val="21"/>
                <w:szCs w:val="21"/>
                <w:bdr w:val="none" w:sz="0" w:space="0" w:color="auto" w:frame="1"/>
                <w:lang w:eastAsia="pl-PL"/>
              </w:rPr>
              <w:t>10</w:t>
            </w:r>
            <w:r w:rsidRPr="00380354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  <w:lang w:eastAsia="pl-PL"/>
              </w:rPr>
              <w:t>O</w:t>
            </w:r>
            <w:r w:rsidRPr="00380354">
              <w:rPr>
                <w:rFonts w:ascii="MathJax_Main" w:eastAsia="Times New Roman" w:hAnsi="MathJax_Main" w:cs="Times New Roman"/>
                <w:sz w:val="21"/>
                <w:szCs w:val="21"/>
                <w:bdr w:val="none" w:sz="0" w:space="0" w:color="auto" w:frame="1"/>
                <w:lang w:eastAsia="pl-PL"/>
              </w:rPr>
              <w:t>5</w:t>
            </w:r>
            <w:r w:rsidRPr="00380354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  <w:lang w:eastAsia="pl-PL"/>
              </w:rPr>
              <w:t>)</w:t>
            </w:r>
            <w:r w:rsidRPr="00380354">
              <w:rPr>
                <w:rFonts w:ascii="MathJax_Main" w:eastAsia="Times New Roman" w:hAnsi="MathJax_Main" w:cs="Times New Roman"/>
                <w:sz w:val="21"/>
                <w:szCs w:val="21"/>
                <w:bdr w:val="none" w:sz="0" w:space="0" w:color="auto" w:frame="1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  <w:lang w:eastAsia="pl-PL"/>
              </w:rPr>
              <w:t>(C</w:t>
            </w:r>
            <w:r w:rsidRPr="00380354">
              <w:rPr>
                <w:rFonts w:ascii="MathJax_Main" w:eastAsia="Times New Roman" w:hAnsi="MathJax_Main" w:cs="Times New Roman"/>
                <w:sz w:val="21"/>
                <w:szCs w:val="21"/>
                <w:bdr w:val="none" w:sz="0" w:space="0" w:color="auto" w:frame="1"/>
                <w:lang w:eastAsia="pl-PL"/>
              </w:rPr>
              <w:t>6</w:t>
            </w:r>
            <w:r w:rsidRPr="00380354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  <w:lang w:eastAsia="pl-PL"/>
              </w:rPr>
              <w:t>H</w:t>
            </w:r>
            <w:r w:rsidRPr="00380354">
              <w:rPr>
                <w:rFonts w:ascii="MathJax_Main" w:eastAsia="Times New Roman" w:hAnsi="MathJax_Main" w:cs="Times New Roman"/>
                <w:sz w:val="21"/>
                <w:szCs w:val="21"/>
                <w:bdr w:val="none" w:sz="0" w:space="0" w:color="auto" w:frame="1"/>
                <w:lang w:eastAsia="pl-PL"/>
              </w:rPr>
              <w:t>10</w:t>
            </w:r>
            <w:r w:rsidRPr="00380354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  <w:lang w:eastAsia="pl-PL"/>
              </w:rPr>
              <w:t>O</w:t>
            </w:r>
            <w:r w:rsidRPr="00380354">
              <w:rPr>
                <w:rFonts w:ascii="MathJax_Main" w:eastAsia="Times New Roman" w:hAnsi="MathJax_Main" w:cs="Times New Roman"/>
                <w:sz w:val="21"/>
                <w:szCs w:val="21"/>
                <w:bdr w:val="none" w:sz="0" w:space="0" w:color="auto" w:frame="1"/>
                <w:lang w:eastAsia="pl-PL"/>
              </w:rPr>
              <w:t>5</w:t>
            </w:r>
            <w:r w:rsidRPr="00380354">
              <w:rPr>
                <w:rFonts w:ascii="MathJax_Main" w:eastAsia="Times New Roman" w:hAnsi="MathJax_Main" w:cs="Times New Roman"/>
                <w:sz w:val="30"/>
                <w:szCs w:val="30"/>
                <w:bdr w:val="none" w:sz="0" w:space="0" w:color="auto" w:frame="1"/>
                <w:lang w:eastAsia="pl-PL"/>
              </w:rPr>
              <w:t>)</w:t>
            </w:r>
            <w:r w:rsidRPr="00380354">
              <w:rPr>
                <w:rFonts w:ascii="MathJax_Main" w:eastAsia="Times New Roman" w:hAnsi="MathJax_Main" w:cs="Times New Roman"/>
                <w:sz w:val="21"/>
                <w:szCs w:val="21"/>
                <w:bdr w:val="none" w:sz="0" w:space="0" w:color="auto" w:frame="1"/>
                <w:lang w:eastAsia="pl-PL"/>
              </w:rPr>
              <w:t>n</w:t>
            </w:r>
          </w:p>
        </w:tc>
      </w:tr>
      <w:tr w:rsidR="00380354" w:rsidRPr="00380354" w:rsidTr="0038035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występowanie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buraki cukrowe, trzcina cukrowa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ziemniaki, ziarna zbóż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drewno, bawełna</w:t>
            </w:r>
          </w:p>
        </w:tc>
      </w:tr>
      <w:tr w:rsidR="00380354" w:rsidRPr="00380354" w:rsidTr="00380354"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właściwości fizyczne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biała substancja stała</w:t>
            </w: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o budowie krystalicznej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biała substancja stała o budowie ziarnistej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biała substancja stała o budowie włóknistej</w:t>
            </w:r>
          </w:p>
        </w:tc>
      </w:tr>
      <w:tr w:rsidR="00380354" w:rsidRPr="00380354" w:rsidTr="00380354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dobrze rozpuszcza się w wodzie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słabo rozpuszcza się w wodzie</w:t>
            </w:r>
          </w:p>
        </w:tc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nie rozpuszcza się w wodzie</w:t>
            </w:r>
          </w:p>
        </w:tc>
      </w:tr>
      <w:tr w:rsidR="00380354" w:rsidRPr="00380354" w:rsidTr="00380354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 gorącej wodzie tworzy roztwór koloidalny, tzw. kleik skrobiowy</w:t>
            </w:r>
          </w:p>
        </w:tc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380354" w:rsidRPr="00380354" w:rsidTr="00380354"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właściwości chemiczne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słodki smak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nie ma smaku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nie ma smaku</w:t>
            </w:r>
          </w:p>
        </w:tc>
      </w:tr>
      <w:tr w:rsidR="00380354" w:rsidRPr="00380354" w:rsidTr="00380354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nie ma właściwości redukujących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nie ma właściwości redukujących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nie ma właściwości redukujących</w:t>
            </w:r>
          </w:p>
        </w:tc>
      </w:tr>
      <w:tr w:rsidR="00380354" w:rsidRPr="00380354" w:rsidTr="00380354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 podwyższonej temperaturze przekształca się w karmel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palna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palna</w:t>
            </w:r>
          </w:p>
        </w:tc>
      </w:tr>
    </w:tbl>
    <w:p w:rsidR="00380354" w:rsidRDefault="00380354" w:rsidP="00380354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1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2079"/>
        <w:gridCol w:w="1878"/>
        <w:gridCol w:w="2604"/>
        <w:gridCol w:w="2200"/>
      </w:tblGrid>
      <w:tr w:rsidR="00380354" w:rsidRPr="00380354" w:rsidTr="00380354">
        <w:trPr>
          <w:tblHeader/>
        </w:trPr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t>Reakcja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t>Biuretowa</w:t>
            </w:r>
            <w:r w:rsidRPr="00380354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br/>
              <w:t>zobacz film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t>Ksantoproteinowa</w:t>
            </w:r>
            <w:r w:rsidRPr="00380354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br/>
              <w:t>zobacz film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t xml:space="preserve">Próba </w:t>
            </w:r>
            <w:proofErr w:type="spellStart"/>
            <w:r w:rsidRPr="00380354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t>Trommera</w:t>
            </w:r>
            <w:proofErr w:type="spellEnd"/>
            <w:r w:rsidRPr="00380354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br/>
              <w:t>zobacz film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t xml:space="preserve">Próba </w:t>
            </w:r>
            <w:proofErr w:type="spellStart"/>
            <w:r w:rsidRPr="00380354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t>jodoskrobiowa</w:t>
            </w:r>
            <w:proofErr w:type="spellEnd"/>
            <w:r w:rsidRPr="00380354">
              <w:rPr>
                <w:rFonts w:ascii="Garamond" w:eastAsia="Times New Roman" w:hAnsi="Garamond" w:cs="Helvetica"/>
                <w:b/>
                <w:bCs/>
                <w:color w:val="1B1B1B"/>
                <w:sz w:val="24"/>
                <w:szCs w:val="24"/>
                <w:lang w:eastAsia="pl-PL"/>
              </w:rPr>
              <w:br/>
              <w:t>zobacz film</w:t>
            </w:r>
          </w:p>
        </w:tc>
      </w:tr>
      <w:tr w:rsidR="00380354" w:rsidRPr="00380354" w:rsidTr="0038035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>Wykrywany związek/grupa związków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>białka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>białka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>glukoza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>skrobia</w:t>
            </w:r>
          </w:p>
        </w:tc>
      </w:tr>
      <w:tr w:rsidR="00380354" w:rsidRPr="00380354" w:rsidTr="0038035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>Odczynnik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MathJax_Main" w:eastAsia="Times New Roman" w:hAnsi="MathJax_Main" w:cs="Helvetica"/>
                <w:color w:val="1B1B1B"/>
                <w:sz w:val="30"/>
                <w:szCs w:val="30"/>
                <w:bdr w:val="none" w:sz="0" w:space="0" w:color="auto" w:frame="1"/>
                <w:lang w:eastAsia="pl-PL"/>
              </w:rPr>
              <w:t>Cu(OH)</w:t>
            </w:r>
            <w:r w:rsidRPr="00380354">
              <w:rPr>
                <w:rFonts w:ascii="MathJax_Main" w:eastAsia="Times New Roman" w:hAnsi="MathJax_Main" w:cs="Helvetica"/>
                <w:color w:val="1B1B1B"/>
                <w:sz w:val="21"/>
                <w:szCs w:val="21"/>
                <w:bdr w:val="none" w:sz="0" w:space="0" w:color="auto" w:frame="1"/>
                <w:lang w:eastAsia="pl-PL"/>
              </w:rPr>
              <w:t>2</w:t>
            </w:r>
            <w:r w:rsidRPr="00380354">
              <w:rPr>
                <w:rFonts w:ascii="Helvetica" w:eastAsia="Times New Roman" w:hAnsi="Helvetica" w:cs="Helvetica"/>
                <w:color w:val="1B1B1B"/>
                <w:sz w:val="24"/>
                <w:szCs w:val="24"/>
                <w:bdr w:val="none" w:sz="0" w:space="0" w:color="auto" w:frame="1"/>
                <w:lang w:eastAsia="pl-PL"/>
              </w:rPr>
              <w:t>Cu(OH)2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MathJax_Main" w:eastAsia="Times New Roman" w:hAnsi="MathJax_Main" w:cs="Helvetica"/>
                <w:color w:val="1B1B1B"/>
                <w:sz w:val="30"/>
                <w:szCs w:val="30"/>
                <w:bdr w:val="none" w:sz="0" w:space="0" w:color="auto" w:frame="1"/>
                <w:lang w:eastAsia="pl-PL"/>
              </w:rPr>
              <w:t>HNO</w:t>
            </w:r>
            <w:r w:rsidRPr="00380354">
              <w:rPr>
                <w:rFonts w:ascii="MathJax_Main" w:eastAsia="Times New Roman" w:hAnsi="MathJax_Main" w:cs="Helvetica"/>
                <w:color w:val="1B1B1B"/>
                <w:sz w:val="21"/>
                <w:szCs w:val="21"/>
                <w:bdr w:val="none" w:sz="0" w:space="0" w:color="auto" w:frame="1"/>
                <w:lang w:eastAsia="pl-PL"/>
              </w:rPr>
              <w:t>3</w:t>
            </w:r>
            <w:r w:rsidRPr="00380354">
              <w:rPr>
                <w:rFonts w:ascii="Helvetica" w:eastAsia="Times New Roman" w:hAnsi="Helvetica" w:cs="Helvetica"/>
                <w:color w:val="1B1B1B"/>
                <w:sz w:val="24"/>
                <w:szCs w:val="24"/>
                <w:bdr w:val="none" w:sz="0" w:space="0" w:color="auto" w:frame="1"/>
                <w:lang w:eastAsia="pl-PL"/>
              </w:rPr>
              <w:t>HNO3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MathJax_Main" w:eastAsia="Times New Roman" w:hAnsi="MathJax_Main" w:cs="Helvetica"/>
                <w:color w:val="1B1B1B"/>
                <w:sz w:val="30"/>
                <w:szCs w:val="30"/>
                <w:bdr w:val="none" w:sz="0" w:space="0" w:color="auto" w:frame="1"/>
                <w:lang w:eastAsia="pl-PL"/>
              </w:rPr>
              <w:t>Cu(OH)</w:t>
            </w:r>
            <w:r w:rsidRPr="00380354">
              <w:rPr>
                <w:rFonts w:ascii="MathJax_Main" w:eastAsia="Times New Roman" w:hAnsi="MathJax_Main" w:cs="Helvetica"/>
                <w:color w:val="1B1B1B"/>
                <w:sz w:val="21"/>
                <w:szCs w:val="21"/>
                <w:bdr w:val="none" w:sz="0" w:space="0" w:color="auto" w:frame="1"/>
                <w:lang w:eastAsia="pl-PL"/>
              </w:rPr>
              <w:t>2</w:t>
            </w:r>
            <w:r w:rsidRPr="00380354">
              <w:rPr>
                <w:rFonts w:ascii="Garamond" w:eastAsia="Times New Roman" w:hAnsi="Garamond" w:cs="Helvetica"/>
                <w:color w:val="1B1B1B"/>
                <w:sz w:val="24"/>
                <w:szCs w:val="24"/>
                <w:bdr w:val="none" w:sz="0" w:space="0" w:color="auto" w:frame="1"/>
                <w:lang w:eastAsia="pl-PL"/>
              </w:rPr>
              <w:t>Cu(OH)2</w:t>
            </w:r>
            <w:r w:rsidRPr="00380354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>, temperatura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>jodyna</w:t>
            </w:r>
          </w:p>
        </w:tc>
      </w:tr>
      <w:tr w:rsidR="00380354" w:rsidRPr="00380354" w:rsidTr="0038035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>Obserwacje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>fioletowe zabarwienie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>żółte zabarwienie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>ceglastoczerwony osad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  <w:r w:rsidRPr="00380354"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  <w:t>ciemnogranatowe zabarwienie</w:t>
            </w:r>
          </w:p>
        </w:tc>
      </w:tr>
      <w:tr w:rsidR="00380354" w:rsidRPr="00380354" w:rsidTr="00380354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</w:tcPr>
          <w:p w:rsidR="00380354" w:rsidRPr="00380354" w:rsidRDefault="00380354" w:rsidP="00380354">
            <w:pPr>
              <w:spacing w:after="0" w:line="240" w:lineRule="auto"/>
              <w:rPr>
                <w:rFonts w:ascii="Garamond" w:eastAsia="Times New Roman" w:hAnsi="Garamond" w:cs="Helvetica"/>
                <w:color w:val="1B1B1B"/>
                <w:sz w:val="24"/>
                <w:szCs w:val="24"/>
                <w:lang w:eastAsia="pl-PL"/>
              </w:rPr>
            </w:pPr>
          </w:p>
        </w:tc>
      </w:tr>
    </w:tbl>
    <w:p w:rsidR="00380354" w:rsidRDefault="00380354" w:rsidP="00380354">
      <w:pPr>
        <w:rPr>
          <w:rFonts w:ascii="Times New Roman" w:hAnsi="Times New Roman" w:cs="Times New Roman"/>
          <w:sz w:val="32"/>
          <w:szCs w:val="32"/>
        </w:rPr>
      </w:pPr>
    </w:p>
    <w:p w:rsidR="00380354" w:rsidRDefault="00380354" w:rsidP="003803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380354" w:rsidRDefault="00380354" w:rsidP="00380354">
      <w:pPr>
        <w:rPr>
          <w:rFonts w:ascii="Times New Roman" w:hAnsi="Times New Roman" w:cs="Times New Roman"/>
          <w:sz w:val="32"/>
          <w:szCs w:val="32"/>
        </w:rPr>
      </w:pPr>
    </w:p>
    <w:p w:rsidR="00380354" w:rsidRDefault="00380354" w:rsidP="00380354">
      <w:pPr>
        <w:rPr>
          <w:rFonts w:ascii="Times New Roman" w:hAnsi="Times New Roman" w:cs="Times New Roman"/>
          <w:sz w:val="32"/>
          <w:szCs w:val="32"/>
        </w:rPr>
      </w:pPr>
    </w:p>
    <w:p w:rsidR="00380354" w:rsidRDefault="00380354" w:rsidP="00380354">
      <w:pPr>
        <w:rPr>
          <w:rFonts w:ascii="Times New Roman" w:hAnsi="Times New Roman" w:cs="Times New Roman"/>
          <w:sz w:val="32"/>
          <w:szCs w:val="32"/>
        </w:rPr>
      </w:pPr>
    </w:p>
    <w:p w:rsidR="002B2E0B" w:rsidRDefault="002B2E0B"/>
    <w:sectPr w:rsidR="002B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3FC"/>
    <w:multiLevelType w:val="multilevel"/>
    <w:tmpl w:val="335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96646"/>
    <w:multiLevelType w:val="multilevel"/>
    <w:tmpl w:val="B5B4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8080D"/>
    <w:multiLevelType w:val="multilevel"/>
    <w:tmpl w:val="1950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54"/>
    <w:rsid w:val="002B2E0B"/>
    <w:rsid w:val="0038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4C89"/>
  <w15:chartTrackingRefBased/>
  <w15:docId w15:val="{B9E741E0-DB5E-4E3F-9F35-DCDEF266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35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03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380354"/>
  </w:style>
  <w:style w:type="character" w:customStyle="1" w:styleId="mjxassistivemathml">
    <w:name w:val="mjx_assistive_mathml"/>
    <w:basedOn w:val="Domylnaczcionkaakapitu"/>
    <w:rsid w:val="0038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substancje-chemiczne-o-znaczeniu-biologicznym---podsumowanie/DdtU8azQ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2020-06-03T05:50:00Z</dcterms:created>
  <dcterms:modified xsi:type="dcterms:W3CDTF">2020-06-03T06:00:00Z</dcterms:modified>
</cp:coreProperties>
</file>