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u w:val="single"/>
        </w:rPr>
        <w:t>ÚKOLY  NA DOBU  4. - 10.4.  2020</w:t>
      </w:r>
    </w:p>
    <w:p>
      <w:pPr>
        <w:pStyle w:val="Normal"/>
        <w:rPr/>
      </w:pPr>
      <w:r>
        <w:rPr/>
        <w:t xml:space="preserve">VÁŽENÍ  RODIČE  ZAVEĎTE  PROSÍM  DĚTEM JEDEN </w:t>
      </w:r>
      <w:r>
        <w:rPr>
          <w:b/>
          <w:bCs/>
          <w:sz w:val="28"/>
          <w:szCs w:val="28"/>
          <w:u w:val="single"/>
        </w:rPr>
        <w:t>VELKÝ SEŠIT</w:t>
      </w:r>
      <w:r>
        <w:rPr>
          <w:b/>
          <w:bCs/>
          <w:sz w:val="28"/>
          <w:szCs w:val="28"/>
        </w:rPr>
        <w:t>.</w:t>
      </w:r>
      <w:r>
        <w:rPr/>
        <w:t xml:space="preserve"> DO KTERÉHO BUDOU KRESLIT, PSÁT A POČÍTAT – TAKOVÝ DENÍK!!! POSTUPNĚ VÁM BUDEME ZASÍLAT ÚKOLY!!! Jsme vám k dispozici kdykoliv na telefonech :  p. uč. Kolářová 737 333 850  a AP Rašková  721 955 911, kde se domluvíme na dalších úkolech a zpětné vazbě. Držíme vám palce a těšíme se na vás.</w:t>
      </w:r>
    </w:p>
    <w:tbl>
      <w:tblPr>
        <w:tblStyle w:val="Mkatabulky"/>
        <w:tblW w:w="9192" w:type="dxa"/>
        <w:jc w:val="left"/>
        <w:tblInd w:w="2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2"/>
        <w:gridCol w:w="1846"/>
        <w:gridCol w:w="4574"/>
      </w:tblGrid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Český jazyk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Jazyková výchova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Str.39 cv. 9 celé a), b)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dále rébusy – vyber ze závorky správné slovo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CELSIKRA, JEVEC, LÁPOMKAZ VYRAB, JÍČAKEZ, NEZACAM, KUTOHOKE, KAČETŘEH, BEKENÁR, LESČIPKA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 kraslice, vejce, zajíček, pomlázka, kohoutek, slepička, beránek, řehtačka, barvy, mazanec)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Sloh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uč. str. 77-78 vypravování podle obrázků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Čtení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Str.43 – hlasité čtení s porozuměním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Matematika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Aritmetika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</w:rPr>
              <w:t>M - uč. str. 58 cv. 6, 10</w:t>
            </w:r>
            <w:r>
              <w:rPr/>
              <w:t xml:space="preserve"> 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Geometrie</w:t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4"/>
              </w:rPr>
              <w:t>G - str. 86 cv. 1, 2</w:t>
            </w:r>
            <w:r>
              <w:rPr/>
              <w:t xml:space="preserve"> 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Anglický jazyk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Viz níže pod tabulkou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Dějepis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Viz níže pod tabulkou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Přírodopis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Výuka na ČT2 Odpoledko – Příběh života</w:t>
            </w:r>
          </w:p>
        </w:tc>
      </w:tr>
      <w:tr>
        <w:trPr/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Zeměpis</w:t>
            </w:r>
          </w:p>
        </w:tc>
        <w:tc>
          <w:tcPr>
            <w:tcW w:w="1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 ýuka na ČT 2 Odpoledko – Afrika – další díl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AJ 6. A + B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Opiš do sešitu a namaluj ke slovíčkům obrázky: 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B050"/>
          <w:sz w:val="24"/>
          <w:szCs w:val="24"/>
        </w:rPr>
        <w:t>Easter [ístr] - Velikonoce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/>
        <w:drawing>
          <wp:inline distT="0" distB="0" distL="0" distR="0">
            <wp:extent cx="4416425" cy="6642100"/>
            <wp:effectExtent l="0" t="0" r="0" b="0"/>
            <wp:docPr id="1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Prohlédni si prezentaci na internetu na adrese: </w:t>
      </w:r>
      <w:hyperlink r:id="rId3">
        <w:r>
          <w:rPr>
            <w:rStyle w:val="Internetovodkaz"/>
            <w:rFonts w:eastAsia="Times New Roman" w:cs="Calibri"/>
            <w:lang w:val="cs-CZ" w:eastAsia="cs-CZ" w:bidi="ar-SA"/>
          </w:rPr>
          <w:t>https://slideplayer.cz/slide/12272743/</w:t>
        </w:r>
      </w:hyperlink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ind w:left="720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Opakuj si slovíčka podle YOUTUBE:  </w:t>
      </w:r>
      <w:hyperlink r:id="rId4">
        <w:r>
          <w:rPr>
            <w:rStyle w:val="Internetovodkaz"/>
            <w:rFonts w:eastAsia="Times New Roman" w:cs="Calibri"/>
            <w:lang w:val="cs-CZ" w:eastAsia="cs-CZ" w:bidi="ar-SA"/>
          </w:rPr>
          <w:t>https://www.youtube.com/watch?v=ANyXUJ3esWE</w:t>
        </w:r>
      </w:hyperlink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/>
        <w:t xml:space="preserve">                                        </w:t>
      </w:r>
      <w:hyperlink r:id="rId5">
        <w:r>
          <w:rPr>
            <w:rStyle w:val="Internetovodkaz"/>
            <w:rFonts w:eastAsia="Times New Roman" w:cs="Calibri"/>
            <w:lang w:val="cs-CZ" w:eastAsia="cs-CZ" w:bidi="ar-SA"/>
          </w:rPr>
          <w:t>https://www.youtube.com/watch?v=edOO0aV9gfk</w:t>
        </w:r>
      </w:hyperlink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-822960</wp:posOffset>
            </wp:positionH>
            <wp:positionV relativeFrom="paragraph">
              <wp:posOffset>68580</wp:posOffset>
            </wp:positionV>
            <wp:extent cx="6583680" cy="931481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31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altName w:val="Helvetica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1b2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cs-CZ" w:eastAsia="cs-CZ" w:bidi="ar-S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  <w:lang w:val="cs-CZ" w:eastAsia="cs-CZ" w:bidi="ar-SA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61b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lideplayer.cz/slide/12272743/" TargetMode="External"/><Relationship Id="rId4" Type="http://schemas.openxmlformats.org/officeDocument/2006/relationships/hyperlink" Target="https://www.youtube.com/watch?v=ANyXUJ3esWE" TargetMode="External"/><Relationship Id="rId5" Type="http://schemas.openxmlformats.org/officeDocument/2006/relationships/hyperlink" Target="https://www.youtube.com/watch?v=edOO0aV9gfk" TargetMode="External"/><Relationship Id="rId6" Type="http://schemas.openxmlformats.org/officeDocument/2006/relationships/image" Target="media/image2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LibreOffice/6.2.1.2$Windows_X86_64 LibreOffice_project/7bcb35dc3024a62dea0caee87020152d1ee96e71</Application>
  <Pages>3</Pages>
  <Words>197</Words>
  <Characters>1085</Characters>
  <CharactersWithSpaces>1312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2020-03-24T08:42:00Z</dcterms:created>
  <dc:creator>Helena Kolářová</dc:creator>
  <dc:description/>
  <dc:language>cs-CZ</dc:language>
  <cp:lastModifiedBy/>
  <dcterms:modified xsi:type="dcterms:W3CDTF">2020-04-04T10:29:58Z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